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38" w:rsidRDefault="00256638" w:rsidP="00D04938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  <w:lang w:val="en-US"/>
        </w:rPr>
      </w:pPr>
      <w:bookmarkStart w:id="0" w:name="_GoBack"/>
      <w:bookmarkEnd w:id="0"/>
    </w:p>
    <w:p w:rsidR="00246EA0" w:rsidRPr="00246EA0" w:rsidRDefault="00246EA0" w:rsidP="00246EA0">
      <w:pPr>
        <w:pStyle w:val="Default"/>
        <w:jc w:val="center"/>
        <w:rPr>
          <w:b/>
          <w:bCs/>
          <w:color w:val="auto"/>
          <w:lang w:val="en-US"/>
        </w:rPr>
      </w:pPr>
      <w:r w:rsidRPr="00246EA0">
        <w:rPr>
          <w:b/>
          <w:bCs/>
          <w:color w:val="auto"/>
          <w:lang w:val="en-US"/>
        </w:rPr>
        <w:t>TÜRKİYE CUMHURİYET MERKEZ BANKASI TARAFINDAN YAYIMLANAN İHRACAT BEDELLERİNİN YURDA GETİRİLMESİNE İLİŞKİN GENELGE</w:t>
      </w:r>
    </w:p>
    <w:p w:rsidR="00256638" w:rsidRPr="00246EA0" w:rsidRDefault="00246EA0" w:rsidP="00246EA0">
      <w:pPr>
        <w:pStyle w:val="Default"/>
        <w:jc w:val="center"/>
        <w:rPr>
          <w:b/>
          <w:bCs/>
          <w:color w:val="auto"/>
          <w:lang w:val="en-US"/>
        </w:rPr>
      </w:pPr>
      <w:r w:rsidRPr="00246EA0">
        <w:rPr>
          <w:b/>
          <w:bCs/>
          <w:color w:val="auto"/>
          <w:lang w:val="en-US"/>
        </w:rPr>
        <w:t>HAKKINDA BİLGİ NOTU</w:t>
      </w:r>
    </w:p>
    <w:p w:rsidR="00256638" w:rsidRDefault="00256638" w:rsidP="00D04938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  <w:lang w:val="en-US"/>
        </w:rPr>
      </w:pPr>
    </w:p>
    <w:p w:rsidR="00256638" w:rsidRPr="00224EE0" w:rsidRDefault="00256638" w:rsidP="00224EE0">
      <w:pPr>
        <w:pStyle w:val="NormalWeb"/>
        <w:shd w:val="clear" w:color="auto" w:fill="FFFFFF"/>
        <w:jc w:val="both"/>
        <w:rPr>
          <w:bCs/>
          <w:lang w:val="en-US"/>
        </w:rPr>
      </w:pPr>
    </w:p>
    <w:p w:rsidR="008407A1" w:rsidRDefault="00D04938" w:rsidP="008407A1">
      <w:pPr>
        <w:pStyle w:val="NormalWeb"/>
        <w:shd w:val="clear" w:color="auto" w:fill="FFFFFF"/>
        <w:jc w:val="both"/>
        <w:rPr>
          <w:bCs/>
          <w:lang w:val="en-US"/>
        </w:rPr>
      </w:pPr>
      <w:proofErr w:type="gramStart"/>
      <w:r w:rsidRPr="00246EA0">
        <w:rPr>
          <w:bCs/>
          <w:lang w:val="en-US"/>
        </w:rPr>
        <w:t xml:space="preserve">06.11.2018 </w:t>
      </w:r>
      <w:proofErr w:type="spellStart"/>
      <w:r w:rsidRPr="00246EA0">
        <w:rPr>
          <w:bCs/>
          <w:lang w:val="en-US"/>
        </w:rPr>
        <w:t>tarihinde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Türkiye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Cumhuriyet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Merkez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Bankası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tarafından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ihracat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bedellerinin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yurda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getirilmesine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ilişkin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Genelge</w:t>
      </w:r>
      <w:proofErr w:type="spellEnd"/>
      <w:r w:rsidRPr="00246EA0">
        <w:rPr>
          <w:bCs/>
          <w:lang w:val="en-US"/>
        </w:rPr>
        <w:t xml:space="preserve"> </w:t>
      </w:r>
      <w:proofErr w:type="spellStart"/>
      <w:r w:rsidRPr="00246EA0">
        <w:rPr>
          <w:bCs/>
          <w:lang w:val="en-US"/>
        </w:rPr>
        <w:t>yayımlanmıştır</w:t>
      </w:r>
      <w:proofErr w:type="spellEnd"/>
      <w:r w:rsidRPr="00246EA0">
        <w:rPr>
          <w:bCs/>
          <w:lang w:val="en-US"/>
        </w:rPr>
        <w:t>.</w:t>
      </w:r>
      <w:proofErr w:type="gramEnd"/>
      <w:r w:rsidR="00224EE0">
        <w:rPr>
          <w:bCs/>
          <w:lang w:val="en-US"/>
        </w:rPr>
        <w:t xml:space="preserve"> </w:t>
      </w:r>
      <w:r w:rsidR="00224EE0" w:rsidRPr="00224EE0">
        <w:rPr>
          <w:bCs/>
          <w:lang w:val="en-US"/>
        </w:rPr>
        <w:t xml:space="preserve">25 </w:t>
      </w:r>
      <w:proofErr w:type="spellStart"/>
      <w:r w:rsidR="00224EE0" w:rsidRPr="00224EE0">
        <w:rPr>
          <w:bCs/>
          <w:lang w:val="en-US"/>
        </w:rPr>
        <w:t>başlık</w:t>
      </w:r>
      <w:proofErr w:type="spellEnd"/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altında</w:t>
      </w:r>
      <w:proofErr w:type="spellEnd"/>
      <w:r w:rsidR="00224EE0">
        <w:rPr>
          <w:bCs/>
          <w:lang w:val="en-US"/>
        </w:rPr>
        <w:t xml:space="preserve"> </w:t>
      </w:r>
      <w:proofErr w:type="spellStart"/>
      <w:r w:rsidR="00224EE0">
        <w:rPr>
          <w:bCs/>
          <w:lang w:val="en-US"/>
        </w:rPr>
        <w:t>ve</w:t>
      </w:r>
      <w:proofErr w:type="spellEnd"/>
      <w:r w:rsidR="00224EE0">
        <w:rPr>
          <w:bCs/>
          <w:lang w:val="en-US"/>
        </w:rPr>
        <w:t xml:space="preserve"> 30 </w:t>
      </w:r>
      <w:proofErr w:type="spellStart"/>
      <w:proofErr w:type="gramStart"/>
      <w:r w:rsidR="00224EE0">
        <w:rPr>
          <w:bCs/>
          <w:lang w:val="en-US"/>
        </w:rPr>
        <w:t>maddelik</w:t>
      </w:r>
      <w:proofErr w:type="spellEnd"/>
      <w:r w:rsidR="00224EE0">
        <w:rPr>
          <w:bCs/>
          <w:lang w:val="en-US"/>
        </w:rPr>
        <w:t xml:space="preserve"> </w:t>
      </w:r>
      <w:r w:rsidR="00224EE0" w:rsidRPr="00224EE0">
        <w:rPr>
          <w:bCs/>
          <w:lang w:val="en-US"/>
        </w:rPr>
        <w:t xml:space="preserve"> </w:t>
      </w:r>
      <w:proofErr w:type="spellStart"/>
      <w:r w:rsidR="00224EE0">
        <w:rPr>
          <w:bCs/>
          <w:lang w:val="en-US"/>
        </w:rPr>
        <w:t>bahse</w:t>
      </w:r>
      <w:proofErr w:type="spellEnd"/>
      <w:proofErr w:type="gramEnd"/>
      <w:r w:rsidR="00224EE0">
        <w:rPr>
          <w:bCs/>
          <w:lang w:val="en-US"/>
        </w:rPr>
        <w:t xml:space="preserve"> </w:t>
      </w:r>
      <w:proofErr w:type="spellStart"/>
      <w:r w:rsidR="00224EE0">
        <w:rPr>
          <w:bCs/>
          <w:lang w:val="en-US"/>
        </w:rPr>
        <w:t>konu</w:t>
      </w:r>
      <w:proofErr w:type="spellEnd"/>
      <w:r w:rsid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Genelge’de</w:t>
      </w:r>
      <w:proofErr w:type="spellEnd"/>
      <w:r w:rsidR="008407A1">
        <w:rPr>
          <w:bCs/>
          <w:lang w:val="en-US"/>
        </w:rPr>
        <w:t>;</w:t>
      </w:r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ihracat</w:t>
      </w:r>
      <w:proofErr w:type="spellEnd"/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bedellerin</w:t>
      </w:r>
      <w:proofErr w:type="spellEnd"/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yurda</w:t>
      </w:r>
      <w:proofErr w:type="spellEnd"/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getirilmesi</w:t>
      </w:r>
      <w:proofErr w:type="spellEnd"/>
      <w:r w:rsidR="00224EE0" w:rsidRPr="00224EE0">
        <w:rPr>
          <w:bCs/>
          <w:lang w:val="en-US"/>
        </w:rPr>
        <w:t xml:space="preserve">, </w:t>
      </w:r>
      <w:proofErr w:type="spellStart"/>
      <w:r w:rsidR="00224EE0" w:rsidRPr="00224EE0">
        <w:rPr>
          <w:bCs/>
          <w:lang w:val="en-US"/>
        </w:rPr>
        <w:t>tahsil</w:t>
      </w:r>
      <w:proofErr w:type="spellEnd"/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şek</w:t>
      </w:r>
      <w:r w:rsidR="008407A1">
        <w:rPr>
          <w:bCs/>
          <w:lang w:val="en-US"/>
        </w:rPr>
        <w:t>illeri</w:t>
      </w:r>
      <w:proofErr w:type="spellEnd"/>
      <w:r w:rsidR="008407A1">
        <w:rPr>
          <w:bCs/>
          <w:lang w:val="en-US"/>
        </w:rPr>
        <w:t xml:space="preserve">, </w:t>
      </w:r>
      <w:proofErr w:type="spellStart"/>
      <w:r w:rsidR="008407A1">
        <w:rPr>
          <w:bCs/>
          <w:lang w:val="en-US"/>
        </w:rPr>
        <w:t>özelliği</w:t>
      </w:r>
      <w:proofErr w:type="spellEnd"/>
      <w:r w:rsidR="008407A1">
        <w:rPr>
          <w:bCs/>
          <w:lang w:val="en-US"/>
        </w:rPr>
        <w:t xml:space="preserve"> </w:t>
      </w:r>
      <w:proofErr w:type="spellStart"/>
      <w:r w:rsidR="008407A1">
        <w:rPr>
          <w:bCs/>
          <w:lang w:val="en-US"/>
        </w:rPr>
        <w:t>olan</w:t>
      </w:r>
      <w:proofErr w:type="spellEnd"/>
      <w:r w:rsidR="008407A1">
        <w:rPr>
          <w:bCs/>
          <w:lang w:val="en-US"/>
        </w:rPr>
        <w:t xml:space="preserve"> </w:t>
      </w:r>
      <w:proofErr w:type="spellStart"/>
      <w:r w:rsidR="008407A1">
        <w:rPr>
          <w:bCs/>
          <w:lang w:val="en-US"/>
        </w:rPr>
        <w:t>ihracat</w:t>
      </w:r>
      <w:proofErr w:type="spellEnd"/>
      <w:r w:rsidR="00224EE0" w:rsidRPr="00224EE0">
        <w:rPr>
          <w:bCs/>
          <w:lang w:val="en-US"/>
        </w:rPr>
        <w:t xml:space="preserve">, </w:t>
      </w:r>
      <w:proofErr w:type="spellStart"/>
      <w:r w:rsidR="00224EE0" w:rsidRPr="00224EE0">
        <w:rPr>
          <w:bCs/>
          <w:lang w:val="en-US"/>
        </w:rPr>
        <w:t>indirim</w:t>
      </w:r>
      <w:proofErr w:type="spellEnd"/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ve</w:t>
      </w:r>
      <w:proofErr w:type="spellEnd"/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mahsup</w:t>
      </w:r>
      <w:proofErr w:type="spellEnd"/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işlemleri</w:t>
      </w:r>
      <w:proofErr w:type="spellEnd"/>
      <w:r w:rsidR="00070FE7">
        <w:rPr>
          <w:bCs/>
          <w:lang w:val="en-US"/>
        </w:rPr>
        <w:t xml:space="preserve"> </w:t>
      </w:r>
      <w:proofErr w:type="spellStart"/>
      <w:r w:rsidR="00070FE7">
        <w:rPr>
          <w:bCs/>
          <w:lang w:val="en-US"/>
        </w:rPr>
        <w:t>bağlamında</w:t>
      </w:r>
      <w:proofErr w:type="spellEnd"/>
      <w:r w:rsidR="00224EE0" w:rsidRPr="00224EE0">
        <w:rPr>
          <w:bCs/>
          <w:lang w:val="en-US"/>
        </w:rPr>
        <w:t xml:space="preserve"> 2018-32/48 </w:t>
      </w:r>
      <w:proofErr w:type="spellStart"/>
      <w:r w:rsidR="00224EE0" w:rsidRPr="00224EE0">
        <w:rPr>
          <w:bCs/>
          <w:lang w:val="en-US"/>
        </w:rPr>
        <w:t>sayılı</w:t>
      </w:r>
      <w:proofErr w:type="spellEnd"/>
      <w:r w:rsidR="00224EE0" w:rsidRPr="00224EE0">
        <w:rPr>
          <w:bCs/>
          <w:lang w:val="en-US"/>
        </w:rPr>
        <w:t xml:space="preserve"> </w:t>
      </w:r>
      <w:proofErr w:type="spellStart"/>
      <w:r w:rsidR="00224EE0" w:rsidRPr="00224EE0">
        <w:rPr>
          <w:bCs/>
          <w:lang w:val="en-US"/>
        </w:rPr>
        <w:t>Tebliğ’e</w:t>
      </w:r>
      <w:proofErr w:type="spellEnd"/>
      <w:r w:rsidR="00224EE0">
        <w:rPr>
          <w:bCs/>
          <w:lang w:val="en-US"/>
        </w:rPr>
        <w:t xml:space="preserve"> </w:t>
      </w:r>
      <w:proofErr w:type="spellStart"/>
      <w:r w:rsidR="00224EE0">
        <w:rPr>
          <w:bCs/>
          <w:lang w:val="en-US"/>
        </w:rPr>
        <w:t>ilişkin</w:t>
      </w:r>
      <w:proofErr w:type="spellEnd"/>
      <w:r w:rsidR="00224EE0">
        <w:rPr>
          <w:bCs/>
          <w:lang w:val="en-US"/>
        </w:rPr>
        <w:t xml:space="preserve"> </w:t>
      </w:r>
      <w:proofErr w:type="spellStart"/>
      <w:r w:rsidR="008407A1">
        <w:rPr>
          <w:bCs/>
          <w:lang w:val="en-US"/>
        </w:rPr>
        <w:t>açıklamalar</w:t>
      </w:r>
      <w:proofErr w:type="spellEnd"/>
      <w:r w:rsidR="008407A1">
        <w:rPr>
          <w:bCs/>
          <w:lang w:val="en-US"/>
        </w:rPr>
        <w:t xml:space="preserve"> </w:t>
      </w:r>
      <w:proofErr w:type="spellStart"/>
      <w:r w:rsidR="008407A1">
        <w:rPr>
          <w:bCs/>
          <w:lang w:val="en-US"/>
        </w:rPr>
        <w:t>yapılmıştır</w:t>
      </w:r>
      <w:proofErr w:type="spellEnd"/>
      <w:r w:rsidR="008407A1">
        <w:rPr>
          <w:bCs/>
          <w:lang w:val="en-US"/>
        </w:rPr>
        <w:t>.</w:t>
      </w:r>
    </w:p>
    <w:p w:rsidR="00224EE0" w:rsidRDefault="00246EA0" w:rsidP="008407A1">
      <w:pPr>
        <w:pStyle w:val="NormalWeb"/>
        <w:shd w:val="clear" w:color="auto" w:fill="FFFFFF"/>
        <w:jc w:val="both"/>
        <w:rPr>
          <w:bCs/>
          <w:lang w:val="en-US"/>
        </w:rPr>
      </w:pPr>
      <w:r>
        <w:rPr>
          <w:bCs/>
          <w:lang w:val="en-US"/>
        </w:rPr>
        <w:t xml:space="preserve">Buna </w:t>
      </w:r>
      <w:proofErr w:type="spellStart"/>
      <w:r>
        <w:rPr>
          <w:bCs/>
          <w:lang w:val="en-US"/>
        </w:rPr>
        <w:t>göre</w:t>
      </w:r>
      <w:proofErr w:type="spellEnd"/>
      <w:r>
        <w:rPr>
          <w:bCs/>
          <w:lang w:val="en-US"/>
        </w:rPr>
        <w:t>;</w:t>
      </w:r>
    </w:p>
    <w:p w:rsidR="00711D1B" w:rsidRDefault="00246EA0" w:rsidP="00D04938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 xml:space="preserve">- </w:t>
      </w:r>
      <w:r w:rsidR="00D04938" w:rsidRPr="00246EA0">
        <w:rPr>
          <w:bCs/>
          <w:color w:val="auto"/>
          <w:lang w:val="en-US"/>
        </w:rPr>
        <w:t xml:space="preserve">2018-32/48 </w:t>
      </w:r>
      <w:proofErr w:type="spellStart"/>
      <w:r w:rsidR="00D04938" w:rsidRPr="00246EA0">
        <w:rPr>
          <w:bCs/>
          <w:color w:val="auto"/>
          <w:lang w:val="en-US"/>
        </w:rPr>
        <w:t>sayılı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Tebliğin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yürürlüğe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girdiği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tarihten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itibaren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Tebliğ’in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yürürlük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süresi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boyunca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fiili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ihracatı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gerçekleştirilen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işlemlere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ilişkin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ihracat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bedellerinin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yurda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getirilme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süresi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fiili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ihraç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tarihinden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itibaren</w:t>
      </w:r>
      <w:proofErr w:type="spellEnd"/>
      <w:r w:rsidR="00D04938" w:rsidRPr="00246EA0">
        <w:rPr>
          <w:bCs/>
          <w:color w:val="auto"/>
          <w:lang w:val="en-US"/>
        </w:rPr>
        <w:t xml:space="preserve"> 180 </w:t>
      </w:r>
      <w:proofErr w:type="spellStart"/>
      <w:r w:rsidR="00D04938" w:rsidRPr="00246EA0">
        <w:rPr>
          <w:bCs/>
          <w:color w:val="auto"/>
          <w:lang w:val="en-US"/>
        </w:rPr>
        <w:t>günü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geçemez</w:t>
      </w:r>
      <w:proofErr w:type="spellEnd"/>
      <w:r w:rsidR="00D04938" w:rsidRPr="00246EA0">
        <w:rPr>
          <w:bCs/>
          <w:color w:val="auto"/>
          <w:lang w:val="en-US"/>
        </w:rPr>
        <w:t xml:space="preserve">. </w:t>
      </w:r>
    </w:p>
    <w:p w:rsidR="00711D1B" w:rsidRDefault="00711D1B" w:rsidP="00D04938">
      <w:pPr>
        <w:pStyle w:val="Default"/>
        <w:jc w:val="both"/>
        <w:rPr>
          <w:bCs/>
          <w:color w:val="auto"/>
          <w:lang w:val="en-US"/>
        </w:rPr>
      </w:pPr>
    </w:p>
    <w:p w:rsidR="00D04938" w:rsidRPr="00246EA0" w:rsidRDefault="00711D1B" w:rsidP="00D04938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 xml:space="preserve">- </w:t>
      </w:r>
      <w:r w:rsidR="00D04938" w:rsidRPr="00246EA0">
        <w:rPr>
          <w:bCs/>
          <w:color w:val="auto"/>
          <w:lang w:val="en-US"/>
        </w:rPr>
        <w:t xml:space="preserve">180 </w:t>
      </w:r>
      <w:proofErr w:type="spellStart"/>
      <w:r w:rsidR="00D04938" w:rsidRPr="00246EA0">
        <w:rPr>
          <w:bCs/>
          <w:color w:val="auto"/>
          <w:lang w:val="en-US"/>
        </w:rPr>
        <w:t>gün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azami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süre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olup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bedellerin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ithalatçının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ödemesini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müteakip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doğrudan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ve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gecikmeksizin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yurda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getirilmesi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esastır</w:t>
      </w:r>
      <w:proofErr w:type="spellEnd"/>
      <w:r w:rsidR="00D04938" w:rsidRPr="00246EA0">
        <w:rPr>
          <w:bCs/>
          <w:color w:val="auto"/>
          <w:lang w:val="en-US"/>
        </w:rPr>
        <w:t>.</w:t>
      </w:r>
    </w:p>
    <w:p w:rsidR="00D04938" w:rsidRPr="00246EA0" w:rsidRDefault="00D04938" w:rsidP="00D04938">
      <w:pPr>
        <w:pStyle w:val="Default"/>
        <w:jc w:val="both"/>
        <w:rPr>
          <w:bCs/>
          <w:color w:val="auto"/>
          <w:lang w:val="en-US"/>
        </w:rPr>
      </w:pPr>
    </w:p>
    <w:p w:rsidR="00D04938" w:rsidRPr="00246EA0" w:rsidRDefault="00246EA0" w:rsidP="00D04938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 xml:space="preserve">- </w:t>
      </w:r>
      <w:proofErr w:type="spellStart"/>
      <w:r w:rsidR="00D04938" w:rsidRPr="00246EA0">
        <w:rPr>
          <w:bCs/>
          <w:color w:val="auto"/>
          <w:lang w:val="en-US"/>
        </w:rPr>
        <w:t>İhracat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bedellerinin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en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proofErr w:type="gramStart"/>
      <w:r w:rsidR="00D04938" w:rsidRPr="00246EA0">
        <w:rPr>
          <w:bCs/>
          <w:color w:val="auto"/>
          <w:lang w:val="en-US"/>
        </w:rPr>
        <w:t>az</w:t>
      </w:r>
      <w:proofErr w:type="spellEnd"/>
      <w:proofErr w:type="gramEnd"/>
      <w:r w:rsidR="00D04938" w:rsidRPr="00246EA0">
        <w:rPr>
          <w:bCs/>
          <w:color w:val="auto"/>
          <w:lang w:val="en-US"/>
        </w:rPr>
        <w:t xml:space="preserve"> %80’i </w:t>
      </w:r>
      <w:proofErr w:type="spellStart"/>
      <w:r w:rsidR="00D04938" w:rsidRPr="00246EA0">
        <w:rPr>
          <w:bCs/>
          <w:color w:val="auto"/>
          <w:lang w:val="en-US"/>
        </w:rPr>
        <w:t>bir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bankaya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satılır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ve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ihracat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bedellerini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alan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bankaca</w:t>
      </w:r>
      <w:proofErr w:type="spellEnd"/>
      <w:r w:rsidR="00D04938" w:rsidRPr="00246EA0">
        <w:rPr>
          <w:bCs/>
          <w:color w:val="auto"/>
          <w:lang w:val="en-US"/>
        </w:rPr>
        <w:t xml:space="preserve"> DAB </w:t>
      </w:r>
      <w:proofErr w:type="spellStart"/>
      <w:r w:rsidR="00D04938" w:rsidRPr="00246EA0">
        <w:rPr>
          <w:bCs/>
          <w:color w:val="auto"/>
          <w:lang w:val="en-US"/>
        </w:rPr>
        <w:t>düzenlenir</w:t>
      </w:r>
      <w:proofErr w:type="spellEnd"/>
      <w:r w:rsidR="00D04938" w:rsidRPr="00246EA0">
        <w:rPr>
          <w:bCs/>
          <w:color w:val="auto"/>
          <w:lang w:val="en-US"/>
        </w:rPr>
        <w:t xml:space="preserve">. </w:t>
      </w:r>
      <w:proofErr w:type="spellStart"/>
      <w:proofErr w:type="gramStart"/>
      <w:r w:rsidR="00D04938" w:rsidRPr="00246EA0">
        <w:rPr>
          <w:bCs/>
          <w:color w:val="auto"/>
          <w:lang w:val="en-US"/>
        </w:rPr>
        <w:t>Birinci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fıkrada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belirtilen</w:t>
      </w:r>
      <w:proofErr w:type="spellEnd"/>
      <w:r w:rsidR="00D04938" w:rsidRPr="00246EA0">
        <w:rPr>
          <w:bCs/>
          <w:color w:val="auto"/>
          <w:lang w:val="en-US"/>
        </w:rPr>
        <w:t xml:space="preserve"> 180 </w:t>
      </w:r>
      <w:proofErr w:type="spellStart"/>
      <w:r w:rsidR="00D04938" w:rsidRPr="00246EA0">
        <w:rPr>
          <w:bCs/>
          <w:color w:val="auto"/>
          <w:lang w:val="en-US"/>
        </w:rPr>
        <w:t>günlük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süre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içerisinde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kalınması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şartıyla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ihracat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bedeli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dövizlerin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yurda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getiriliş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tarihinden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sonraki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bir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tarihte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bankaya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satılması</w:t>
      </w:r>
      <w:proofErr w:type="spellEnd"/>
      <w:r w:rsidR="00D04938" w:rsidRPr="00246EA0">
        <w:rPr>
          <w:bCs/>
          <w:color w:val="auto"/>
          <w:lang w:val="en-US"/>
        </w:rPr>
        <w:t xml:space="preserve"> </w:t>
      </w:r>
      <w:proofErr w:type="spellStart"/>
      <w:r w:rsidR="00D04938" w:rsidRPr="00246EA0">
        <w:rPr>
          <w:bCs/>
          <w:color w:val="auto"/>
          <w:lang w:val="en-US"/>
        </w:rPr>
        <w:t>mümkündür</w:t>
      </w:r>
      <w:proofErr w:type="spellEnd"/>
      <w:r w:rsidR="00D04938" w:rsidRPr="00246EA0">
        <w:rPr>
          <w:bCs/>
          <w:color w:val="auto"/>
          <w:lang w:val="en-US"/>
        </w:rPr>
        <w:t>.</w:t>
      </w:r>
      <w:proofErr w:type="gramEnd"/>
    </w:p>
    <w:p w:rsidR="00711D1B" w:rsidRPr="00711D1B" w:rsidRDefault="00711D1B" w:rsidP="00711D1B">
      <w:pPr>
        <w:pStyle w:val="Default"/>
        <w:jc w:val="both"/>
        <w:rPr>
          <w:b/>
          <w:bCs/>
          <w:color w:val="auto"/>
          <w:lang w:val="en-US"/>
        </w:rPr>
      </w:pPr>
    </w:p>
    <w:p w:rsidR="00711D1B" w:rsidRDefault="00711D1B" w:rsidP="00711D1B">
      <w:pPr>
        <w:pStyle w:val="Default"/>
        <w:jc w:val="both"/>
        <w:rPr>
          <w:bCs/>
          <w:color w:val="auto"/>
          <w:lang w:val="en-US"/>
        </w:rPr>
      </w:pPr>
      <w:r w:rsidRPr="00711D1B">
        <w:rPr>
          <w:bCs/>
          <w:color w:val="auto"/>
          <w:lang w:val="en-US"/>
        </w:rPr>
        <w:t xml:space="preserve">-  </w:t>
      </w:r>
      <w:proofErr w:type="spellStart"/>
      <w:r w:rsidRPr="00711D1B">
        <w:rPr>
          <w:bCs/>
          <w:color w:val="auto"/>
          <w:lang w:val="en-US"/>
        </w:rPr>
        <w:t>Serbest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bölgelere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yapılan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ihracatlar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karşılığında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elde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edilen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bedeller</w:t>
      </w:r>
      <w:proofErr w:type="spellEnd"/>
      <w:r w:rsidRPr="00711D1B">
        <w:rPr>
          <w:bCs/>
          <w:color w:val="auto"/>
          <w:lang w:val="en-US"/>
        </w:rPr>
        <w:t xml:space="preserve"> 2018-32</w:t>
      </w:r>
      <w:r>
        <w:rPr>
          <w:bCs/>
          <w:color w:val="auto"/>
          <w:lang w:val="en-US"/>
        </w:rPr>
        <w:t xml:space="preserve">/48 </w:t>
      </w:r>
      <w:proofErr w:type="spellStart"/>
      <w:r>
        <w:rPr>
          <w:bCs/>
          <w:color w:val="auto"/>
          <w:lang w:val="en-US"/>
        </w:rPr>
        <w:t>sayılı</w:t>
      </w:r>
      <w:proofErr w:type="spellEnd"/>
      <w:r>
        <w:rPr>
          <w:bCs/>
          <w:color w:val="auto"/>
          <w:lang w:val="en-US"/>
        </w:rPr>
        <w:t xml:space="preserve"> </w:t>
      </w:r>
      <w:proofErr w:type="spellStart"/>
      <w:r>
        <w:rPr>
          <w:bCs/>
          <w:color w:val="auto"/>
          <w:lang w:val="en-US"/>
        </w:rPr>
        <w:t>Tebliğ</w:t>
      </w:r>
      <w:proofErr w:type="spellEnd"/>
      <w:r>
        <w:rPr>
          <w:bCs/>
          <w:color w:val="auto"/>
          <w:lang w:val="en-US"/>
        </w:rPr>
        <w:t xml:space="preserve"> </w:t>
      </w:r>
      <w:proofErr w:type="spellStart"/>
      <w:r>
        <w:rPr>
          <w:bCs/>
          <w:color w:val="auto"/>
          <w:lang w:val="en-US"/>
        </w:rPr>
        <w:t>kapsamındadır</w:t>
      </w:r>
      <w:proofErr w:type="spellEnd"/>
      <w:r>
        <w:rPr>
          <w:bCs/>
          <w:color w:val="auto"/>
          <w:lang w:val="en-US"/>
        </w:rPr>
        <w:t>.</w:t>
      </w:r>
    </w:p>
    <w:p w:rsidR="00711D1B" w:rsidRDefault="00711D1B" w:rsidP="00711D1B">
      <w:pPr>
        <w:pStyle w:val="Default"/>
        <w:jc w:val="both"/>
        <w:rPr>
          <w:bCs/>
          <w:color w:val="auto"/>
          <w:lang w:val="en-US"/>
        </w:rPr>
      </w:pPr>
    </w:p>
    <w:p w:rsidR="00711D1B" w:rsidRPr="00DA77E2" w:rsidRDefault="00711D1B" w:rsidP="00711D1B">
      <w:pPr>
        <w:pStyle w:val="Default"/>
        <w:jc w:val="both"/>
        <w:rPr>
          <w:b/>
          <w:bCs/>
          <w:color w:val="auto"/>
          <w:lang w:val="en-US"/>
        </w:rPr>
      </w:pPr>
      <w:proofErr w:type="gramStart"/>
      <w:r w:rsidRPr="00DA77E2">
        <w:rPr>
          <w:b/>
          <w:bCs/>
          <w:color w:val="auto"/>
          <w:lang w:val="en-US"/>
        </w:rPr>
        <w:t xml:space="preserve">- İran </w:t>
      </w:r>
      <w:proofErr w:type="spellStart"/>
      <w:r w:rsidRPr="00DA77E2">
        <w:rPr>
          <w:b/>
          <w:bCs/>
          <w:color w:val="auto"/>
          <w:lang w:val="en-US"/>
        </w:rPr>
        <w:t>ve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Suriye’ye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yapılan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ihracat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bedelleri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için</w:t>
      </w:r>
      <w:proofErr w:type="spellEnd"/>
      <w:r w:rsidRPr="00DA77E2">
        <w:rPr>
          <w:b/>
          <w:bCs/>
          <w:color w:val="auto"/>
          <w:lang w:val="en-US"/>
        </w:rPr>
        <w:t xml:space="preserve"> 2018-32/48 </w:t>
      </w:r>
      <w:proofErr w:type="spellStart"/>
      <w:r w:rsidRPr="00DA77E2">
        <w:rPr>
          <w:b/>
          <w:bCs/>
          <w:color w:val="auto"/>
          <w:lang w:val="en-US"/>
        </w:rPr>
        <w:t>sayılı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Tebliğin</w:t>
      </w:r>
      <w:proofErr w:type="spellEnd"/>
      <w:r w:rsidRPr="00DA77E2">
        <w:rPr>
          <w:b/>
          <w:bCs/>
          <w:color w:val="auto"/>
          <w:lang w:val="en-US"/>
        </w:rPr>
        <w:t xml:space="preserve"> 3/1 </w:t>
      </w:r>
      <w:proofErr w:type="spellStart"/>
      <w:r w:rsidRPr="00DA77E2">
        <w:rPr>
          <w:b/>
          <w:bCs/>
          <w:color w:val="auto"/>
          <w:lang w:val="en-US"/>
        </w:rPr>
        <w:t>maddesi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uygulanmaz</w:t>
      </w:r>
      <w:proofErr w:type="spellEnd"/>
      <w:r w:rsidRPr="00DA77E2">
        <w:rPr>
          <w:b/>
          <w:bCs/>
          <w:color w:val="auto"/>
          <w:lang w:val="en-US"/>
        </w:rPr>
        <w:t>.</w:t>
      </w:r>
      <w:proofErr w:type="gramEnd"/>
      <w:r w:rsidR="00A8113B">
        <w:rPr>
          <w:b/>
          <w:bCs/>
          <w:color w:val="auto"/>
          <w:lang w:val="en-US"/>
        </w:rPr>
        <w:t xml:space="preserve"> </w:t>
      </w:r>
      <w:proofErr w:type="gramStart"/>
      <w:r w:rsidR="00A8113B">
        <w:rPr>
          <w:b/>
          <w:bCs/>
          <w:color w:val="auto"/>
          <w:lang w:val="en-US"/>
        </w:rPr>
        <w:t>(</w:t>
      </w:r>
      <w:proofErr w:type="spellStart"/>
      <w:r w:rsidR="00A8113B">
        <w:rPr>
          <w:b/>
          <w:bCs/>
          <w:color w:val="auto"/>
          <w:lang w:val="en-US"/>
        </w:rPr>
        <w:t>Bedeli</w:t>
      </w:r>
      <w:proofErr w:type="spellEnd"/>
      <w:r w:rsidR="00A8113B">
        <w:rPr>
          <w:b/>
          <w:bCs/>
          <w:color w:val="auto"/>
          <w:lang w:val="en-US"/>
        </w:rPr>
        <w:t xml:space="preserve"> </w:t>
      </w:r>
      <w:proofErr w:type="spellStart"/>
      <w:r w:rsidR="00A8113B">
        <w:rPr>
          <w:b/>
          <w:bCs/>
          <w:color w:val="auto"/>
          <w:lang w:val="en-US"/>
        </w:rPr>
        <w:t>getirme</w:t>
      </w:r>
      <w:proofErr w:type="spellEnd"/>
      <w:r w:rsidR="00A8113B">
        <w:rPr>
          <w:b/>
          <w:bCs/>
          <w:color w:val="auto"/>
          <w:lang w:val="en-US"/>
        </w:rPr>
        <w:t xml:space="preserve"> </w:t>
      </w:r>
      <w:proofErr w:type="spellStart"/>
      <w:r w:rsidR="00A8113B">
        <w:rPr>
          <w:b/>
          <w:bCs/>
          <w:color w:val="auto"/>
          <w:lang w:val="en-US"/>
        </w:rPr>
        <w:t>ve</w:t>
      </w:r>
      <w:proofErr w:type="spellEnd"/>
      <w:r w:rsidR="00A8113B">
        <w:rPr>
          <w:b/>
          <w:bCs/>
          <w:color w:val="auto"/>
          <w:lang w:val="en-US"/>
        </w:rPr>
        <w:t xml:space="preserve"> </w:t>
      </w:r>
      <w:proofErr w:type="spellStart"/>
      <w:r w:rsidR="00A8113B">
        <w:rPr>
          <w:b/>
          <w:bCs/>
          <w:color w:val="auto"/>
          <w:lang w:val="en-US"/>
        </w:rPr>
        <w:t>bozdurma</w:t>
      </w:r>
      <w:proofErr w:type="spellEnd"/>
      <w:r w:rsidR="00A8113B">
        <w:rPr>
          <w:b/>
          <w:bCs/>
          <w:color w:val="auto"/>
          <w:lang w:val="en-US"/>
        </w:rPr>
        <w:t xml:space="preserve"> </w:t>
      </w:r>
      <w:proofErr w:type="spellStart"/>
      <w:r w:rsidR="00A8113B">
        <w:rPr>
          <w:b/>
          <w:bCs/>
          <w:color w:val="auto"/>
          <w:lang w:val="en-US"/>
        </w:rPr>
        <w:t>zorunluluğu</w:t>
      </w:r>
      <w:proofErr w:type="spellEnd"/>
      <w:r w:rsidR="00A8113B">
        <w:rPr>
          <w:b/>
          <w:bCs/>
          <w:color w:val="auto"/>
          <w:lang w:val="en-US"/>
        </w:rPr>
        <w:t xml:space="preserve"> yok.)</w:t>
      </w:r>
      <w:proofErr w:type="gramEnd"/>
    </w:p>
    <w:p w:rsidR="00711D1B" w:rsidRDefault="00711D1B" w:rsidP="00711D1B">
      <w:pPr>
        <w:pStyle w:val="Default"/>
        <w:jc w:val="both"/>
        <w:rPr>
          <w:bCs/>
          <w:color w:val="auto"/>
          <w:lang w:val="en-US"/>
        </w:rPr>
      </w:pPr>
      <w:r w:rsidRPr="00711D1B">
        <w:rPr>
          <w:bCs/>
          <w:color w:val="auto"/>
          <w:lang w:val="en-US"/>
        </w:rPr>
        <w:br/>
        <w:t>-  04.09.2018</w:t>
      </w:r>
      <w:proofErr w:type="gramStart"/>
      <w:r w:rsidRPr="00711D1B">
        <w:rPr>
          <w:bCs/>
          <w:color w:val="auto"/>
          <w:lang w:val="en-US"/>
        </w:rPr>
        <w:t xml:space="preserve">  </w:t>
      </w:r>
      <w:proofErr w:type="spellStart"/>
      <w:r w:rsidRPr="00711D1B">
        <w:rPr>
          <w:bCs/>
          <w:color w:val="auto"/>
          <w:lang w:val="en-US"/>
        </w:rPr>
        <w:t>tarihinden</w:t>
      </w:r>
      <w:proofErr w:type="spellEnd"/>
      <w:proofErr w:type="gram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önce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fiili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ihracatı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gerçekleştirilen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ihracat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işlemlerine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ilişkin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bedeller</w:t>
      </w:r>
      <w:proofErr w:type="spellEnd"/>
      <w:r w:rsidRPr="00711D1B">
        <w:rPr>
          <w:bCs/>
          <w:color w:val="auto"/>
          <w:lang w:val="en-US"/>
        </w:rPr>
        <w:t xml:space="preserve"> 2018-32/48 </w:t>
      </w:r>
      <w:proofErr w:type="spellStart"/>
      <w:r w:rsidRPr="00711D1B">
        <w:rPr>
          <w:bCs/>
          <w:color w:val="auto"/>
          <w:lang w:val="en-US"/>
        </w:rPr>
        <w:t>sayılı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Tebliğ’in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kapsam</w:t>
      </w:r>
      <w:proofErr w:type="spellEnd"/>
      <w:r w:rsidRPr="00711D1B">
        <w:rPr>
          <w:bCs/>
          <w:color w:val="auto"/>
          <w:lang w:val="en-US"/>
        </w:rPr>
        <w:t xml:space="preserve"> </w:t>
      </w:r>
      <w:proofErr w:type="spellStart"/>
      <w:r w:rsidRPr="00711D1B">
        <w:rPr>
          <w:bCs/>
          <w:color w:val="auto"/>
          <w:lang w:val="en-US"/>
        </w:rPr>
        <w:t>dışındadır</w:t>
      </w:r>
      <w:proofErr w:type="spellEnd"/>
      <w:r w:rsidRPr="00711D1B">
        <w:rPr>
          <w:bCs/>
          <w:color w:val="auto"/>
          <w:lang w:val="en-US"/>
        </w:rPr>
        <w:t>.</w:t>
      </w:r>
    </w:p>
    <w:p w:rsidR="00711D1B" w:rsidRPr="00711D1B" w:rsidRDefault="00711D1B" w:rsidP="00711D1B">
      <w:pPr>
        <w:pStyle w:val="Default"/>
        <w:jc w:val="both"/>
        <w:rPr>
          <w:bCs/>
          <w:color w:val="auto"/>
          <w:lang w:val="en-US"/>
        </w:rPr>
      </w:pPr>
    </w:p>
    <w:p w:rsidR="00711D1B" w:rsidRPr="004107D0" w:rsidRDefault="00711D1B" w:rsidP="00711D1B">
      <w:pPr>
        <w:pStyle w:val="Default"/>
        <w:jc w:val="both"/>
        <w:rPr>
          <w:b/>
          <w:bCs/>
          <w:color w:val="auto"/>
          <w:lang w:val="en-US"/>
        </w:rPr>
      </w:pPr>
      <w:r w:rsidRPr="004107D0">
        <w:rPr>
          <w:b/>
          <w:bCs/>
          <w:color w:val="auto"/>
          <w:lang w:val="en-US"/>
        </w:rPr>
        <w:t>-  Hizmet ihracatı, transit ticaret, Türkiye’de ikamet etmeyenlere özel fatura ile yapılan satış, Türkiye’de ikamet etmeyenlere KDV hesaplanarak yapılan satış ve mikro ihracat işlemlerinde bedellerin tamamının tasarrufu serbesttir. </w:t>
      </w:r>
    </w:p>
    <w:p w:rsidR="00711D1B" w:rsidRDefault="00711D1B" w:rsidP="00711D1B">
      <w:pPr>
        <w:pStyle w:val="Default"/>
        <w:jc w:val="both"/>
        <w:rPr>
          <w:bCs/>
          <w:color w:val="auto"/>
          <w:lang w:val="en-US"/>
        </w:rPr>
      </w:pPr>
    </w:p>
    <w:p w:rsidR="00A45337" w:rsidRDefault="00711D1B" w:rsidP="00711D1B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 xml:space="preserve">- </w:t>
      </w:r>
      <w:r w:rsidRPr="00246EA0">
        <w:rPr>
          <w:bCs/>
          <w:color w:val="auto"/>
          <w:lang w:val="en-US"/>
        </w:rPr>
        <w:t xml:space="preserve">Yurt </w:t>
      </w:r>
      <w:proofErr w:type="spellStart"/>
      <w:r w:rsidRPr="00246EA0">
        <w:rPr>
          <w:bCs/>
          <w:color w:val="auto"/>
          <w:lang w:val="en-US"/>
        </w:rPr>
        <w:t>dışına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müteahhit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firmalarca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yapılacak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ihracatın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bedelinin</w:t>
      </w:r>
      <w:proofErr w:type="spellEnd"/>
      <w:r w:rsidRPr="00246EA0">
        <w:rPr>
          <w:bCs/>
          <w:color w:val="auto"/>
          <w:lang w:val="en-US"/>
        </w:rPr>
        <w:t xml:space="preserve"> 365 </w:t>
      </w:r>
      <w:proofErr w:type="spellStart"/>
      <w:r w:rsidRPr="00246EA0">
        <w:rPr>
          <w:bCs/>
          <w:color w:val="auto"/>
          <w:lang w:val="en-US"/>
        </w:rPr>
        <w:t>gün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içinde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yurda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getirilerek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bir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bankaya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satılması</w:t>
      </w:r>
      <w:proofErr w:type="spellEnd"/>
      <w:r w:rsidRPr="00246EA0">
        <w:rPr>
          <w:bCs/>
          <w:color w:val="auto"/>
          <w:lang w:val="en-US"/>
        </w:rPr>
        <w:t xml:space="preserve"> </w:t>
      </w:r>
      <w:proofErr w:type="spellStart"/>
      <w:r w:rsidRPr="00246EA0">
        <w:rPr>
          <w:bCs/>
          <w:color w:val="auto"/>
          <w:lang w:val="en-US"/>
        </w:rPr>
        <w:t>zorunludur</w:t>
      </w:r>
      <w:proofErr w:type="spellEnd"/>
      <w:r w:rsidRPr="00246EA0">
        <w:rPr>
          <w:bCs/>
          <w:color w:val="auto"/>
          <w:lang w:val="en-US"/>
        </w:rPr>
        <w:t xml:space="preserve">. </w:t>
      </w:r>
    </w:p>
    <w:p w:rsidR="00A45337" w:rsidRDefault="00A45337" w:rsidP="00711D1B">
      <w:pPr>
        <w:pStyle w:val="Default"/>
        <w:jc w:val="both"/>
        <w:rPr>
          <w:bCs/>
          <w:color w:val="auto"/>
          <w:lang w:val="en-US"/>
        </w:rPr>
      </w:pPr>
    </w:p>
    <w:p w:rsidR="00A45337" w:rsidRDefault="00A45337" w:rsidP="00711D1B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 xml:space="preserve">- </w:t>
      </w:r>
      <w:proofErr w:type="spellStart"/>
      <w:r w:rsidR="00711D1B" w:rsidRPr="00246EA0">
        <w:rPr>
          <w:bCs/>
          <w:color w:val="auto"/>
          <w:lang w:val="en-US"/>
        </w:rPr>
        <w:t>Konsinye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yoluyla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yapılacak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ihracatta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bedellerin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kesin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satışı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müteakip</w:t>
      </w:r>
      <w:proofErr w:type="spellEnd"/>
      <w:r w:rsidR="00711D1B" w:rsidRPr="00246EA0">
        <w:rPr>
          <w:bCs/>
          <w:color w:val="auto"/>
          <w:lang w:val="en-US"/>
        </w:rPr>
        <w:t xml:space="preserve">; </w:t>
      </w:r>
      <w:proofErr w:type="spellStart"/>
      <w:r w:rsidR="00711D1B" w:rsidRPr="00246EA0">
        <w:rPr>
          <w:bCs/>
          <w:color w:val="auto"/>
          <w:lang w:val="en-US"/>
        </w:rPr>
        <w:t>uluslararası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fuar</w:t>
      </w:r>
      <w:proofErr w:type="spellEnd"/>
      <w:r w:rsidR="00711D1B" w:rsidRPr="00246EA0">
        <w:rPr>
          <w:bCs/>
          <w:color w:val="auto"/>
          <w:lang w:val="en-US"/>
        </w:rPr>
        <w:t xml:space="preserve">, </w:t>
      </w:r>
      <w:proofErr w:type="spellStart"/>
      <w:r w:rsidR="00711D1B" w:rsidRPr="00246EA0">
        <w:rPr>
          <w:bCs/>
          <w:color w:val="auto"/>
          <w:lang w:val="en-US"/>
        </w:rPr>
        <w:t>sergi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ve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haftalara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bedelli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olarak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satılmak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üzere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gönderilen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malların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bedellerinin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ise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gönderildikleri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fuar</w:t>
      </w:r>
      <w:proofErr w:type="spellEnd"/>
      <w:r w:rsidR="00711D1B" w:rsidRPr="00246EA0">
        <w:rPr>
          <w:bCs/>
          <w:color w:val="auto"/>
          <w:lang w:val="en-US"/>
        </w:rPr>
        <w:t xml:space="preserve">, </w:t>
      </w:r>
      <w:proofErr w:type="spellStart"/>
      <w:r w:rsidR="00711D1B" w:rsidRPr="00246EA0">
        <w:rPr>
          <w:bCs/>
          <w:color w:val="auto"/>
          <w:lang w:val="en-US"/>
        </w:rPr>
        <w:t>sergi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veya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haftanın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bitimini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müteakip</w:t>
      </w:r>
      <w:proofErr w:type="spellEnd"/>
      <w:r w:rsidR="00711D1B" w:rsidRPr="00246EA0">
        <w:rPr>
          <w:bCs/>
          <w:color w:val="auto"/>
          <w:lang w:val="en-US"/>
        </w:rPr>
        <w:t xml:space="preserve"> 180 </w:t>
      </w:r>
      <w:proofErr w:type="spellStart"/>
      <w:r w:rsidR="00711D1B" w:rsidRPr="00246EA0">
        <w:rPr>
          <w:bCs/>
          <w:color w:val="auto"/>
          <w:lang w:val="en-US"/>
        </w:rPr>
        <w:t>gün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içinde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yurda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getirilerek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bir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bankaya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satılması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zorunludur</w:t>
      </w:r>
      <w:proofErr w:type="spellEnd"/>
      <w:r w:rsidR="00711D1B" w:rsidRPr="00246EA0">
        <w:rPr>
          <w:bCs/>
          <w:color w:val="auto"/>
          <w:lang w:val="en-US"/>
        </w:rPr>
        <w:t xml:space="preserve">.  </w:t>
      </w:r>
    </w:p>
    <w:p w:rsidR="00A45337" w:rsidRDefault="00A45337" w:rsidP="00711D1B">
      <w:pPr>
        <w:pStyle w:val="Default"/>
        <w:jc w:val="both"/>
        <w:rPr>
          <w:bCs/>
          <w:color w:val="auto"/>
          <w:lang w:val="en-US"/>
        </w:rPr>
      </w:pPr>
    </w:p>
    <w:p w:rsidR="00A45337" w:rsidRDefault="00A45337" w:rsidP="00711D1B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 xml:space="preserve">- </w:t>
      </w:r>
      <w:proofErr w:type="spellStart"/>
      <w:r w:rsidR="00711D1B" w:rsidRPr="00246EA0">
        <w:rPr>
          <w:bCs/>
          <w:color w:val="auto"/>
          <w:lang w:val="en-US"/>
        </w:rPr>
        <w:t>İlgili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mevzuat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hükümlerine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göre</w:t>
      </w:r>
      <w:proofErr w:type="spellEnd"/>
      <w:r w:rsidR="00711D1B" w:rsidRPr="00246EA0">
        <w:rPr>
          <w:bCs/>
          <w:color w:val="auto"/>
          <w:lang w:val="en-US"/>
        </w:rPr>
        <w:t xml:space="preserve"> yurt </w:t>
      </w:r>
      <w:proofErr w:type="spellStart"/>
      <w:r w:rsidR="00711D1B" w:rsidRPr="00246EA0">
        <w:rPr>
          <w:bCs/>
          <w:color w:val="auto"/>
          <w:lang w:val="en-US"/>
        </w:rPr>
        <w:t>dışına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geçici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ihracı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yapılan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malların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verilen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süre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veya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ek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süre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içinde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yurda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getirilmemesi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veya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bu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süreler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içerisinde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satılması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halinde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satış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bedelinin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lastRenderedPageBreak/>
        <w:t>süre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bitiminden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veya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kesin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satış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tarihinden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itibaren</w:t>
      </w:r>
      <w:proofErr w:type="spellEnd"/>
      <w:r w:rsidR="00711D1B" w:rsidRPr="00246EA0">
        <w:rPr>
          <w:bCs/>
          <w:color w:val="auto"/>
          <w:lang w:val="en-US"/>
        </w:rPr>
        <w:t xml:space="preserve"> 90 </w:t>
      </w:r>
      <w:proofErr w:type="spellStart"/>
      <w:r w:rsidR="00711D1B" w:rsidRPr="00246EA0">
        <w:rPr>
          <w:bCs/>
          <w:color w:val="auto"/>
          <w:lang w:val="en-US"/>
        </w:rPr>
        <w:t>gün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içinde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yurda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getirilerek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bir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bankaya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satılması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zorunludur</w:t>
      </w:r>
      <w:proofErr w:type="spellEnd"/>
      <w:r w:rsidR="00711D1B" w:rsidRPr="00246EA0">
        <w:rPr>
          <w:bCs/>
          <w:color w:val="auto"/>
          <w:lang w:val="en-US"/>
        </w:rPr>
        <w:t xml:space="preserve">. </w:t>
      </w:r>
    </w:p>
    <w:p w:rsidR="00A45337" w:rsidRDefault="00A45337" w:rsidP="00711D1B">
      <w:pPr>
        <w:pStyle w:val="Default"/>
        <w:jc w:val="both"/>
        <w:rPr>
          <w:bCs/>
          <w:color w:val="auto"/>
          <w:lang w:val="en-US"/>
        </w:rPr>
      </w:pPr>
    </w:p>
    <w:p w:rsidR="00711D1B" w:rsidRPr="00246EA0" w:rsidRDefault="00A45337" w:rsidP="00711D1B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 xml:space="preserve">- </w:t>
      </w:r>
      <w:proofErr w:type="spellStart"/>
      <w:r w:rsidR="00711D1B" w:rsidRPr="00246EA0">
        <w:rPr>
          <w:bCs/>
          <w:color w:val="auto"/>
          <w:lang w:val="en-US"/>
        </w:rPr>
        <w:t>Yürürlükteki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İhracat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Rejimi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ve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Finansal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Kiralama</w:t>
      </w:r>
      <w:proofErr w:type="spellEnd"/>
      <w:r w:rsidR="00711D1B" w:rsidRPr="00246EA0">
        <w:rPr>
          <w:bCs/>
          <w:color w:val="auto"/>
          <w:lang w:val="en-US"/>
        </w:rPr>
        <w:t xml:space="preserve"> (leasing) </w:t>
      </w:r>
      <w:proofErr w:type="spellStart"/>
      <w:r w:rsidR="00711D1B" w:rsidRPr="00246EA0">
        <w:rPr>
          <w:bCs/>
          <w:color w:val="auto"/>
          <w:lang w:val="en-US"/>
        </w:rPr>
        <w:t>Mevzuatı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çerçevesinde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kredili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veya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kiralama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yoluyla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yapılan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ihracatta</w:t>
      </w:r>
      <w:proofErr w:type="spellEnd"/>
      <w:r w:rsidR="00711D1B" w:rsidRPr="00246EA0">
        <w:rPr>
          <w:bCs/>
          <w:color w:val="auto"/>
          <w:lang w:val="en-US"/>
        </w:rPr>
        <w:t xml:space="preserve">, </w:t>
      </w:r>
      <w:proofErr w:type="spellStart"/>
      <w:r w:rsidR="00711D1B" w:rsidRPr="00246EA0">
        <w:rPr>
          <w:bCs/>
          <w:color w:val="auto"/>
          <w:lang w:val="en-US"/>
        </w:rPr>
        <w:t>ihracat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bedelinin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kredili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satış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veya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kiralama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sözleşmesinde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belirlenen</w:t>
      </w:r>
      <w:proofErr w:type="spellEnd"/>
      <w:r w:rsidR="00711D1B" w:rsidRPr="00246EA0">
        <w:rPr>
          <w:bCs/>
          <w:color w:val="auto"/>
          <w:lang w:val="en-US"/>
        </w:rPr>
        <w:t xml:space="preserve"> vade </w:t>
      </w:r>
      <w:proofErr w:type="spellStart"/>
      <w:r w:rsidR="00711D1B" w:rsidRPr="00246EA0">
        <w:rPr>
          <w:bCs/>
          <w:color w:val="auto"/>
          <w:lang w:val="en-US"/>
        </w:rPr>
        <w:t>tarihlerini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izleyen</w:t>
      </w:r>
      <w:proofErr w:type="spellEnd"/>
      <w:r w:rsidR="00711D1B" w:rsidRPr="00246EA0">
        <w:rPr>
          <w:bCs/>
          <w:color w:val="auto"/>
          <w:lang w:val="en-US"/>
        </w:rPr>
        <w:t xml:space="preserve"> 90 </w:t>
      </w:r>
      <w:proofErr w:type="spellStart"/>
      <w:r w:rsidR="00711D1B" w:rsidRPr="00246EA0">
        <w:rPr>
          <w:bCs/>
          <w:color w:val="auto"/>
          <w:lang w:val="en-US"/>
        </w:rPr>
        <w:t>gün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içinde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yurda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getirilerek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bankalara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satılması</w:t>
      </w:r>
      <w:proofErr w:type="spellEnd"/>
      <w:r w:rsidR="00711D1B" w:rsidRPr="00246EA0">
        <w:rPr>
          <w:bCs/>
          <w:color w:val="auto"/>
          <w:lang w:val="en-US"/>
        </w:rPr>
        <w:t xml:space="preserve"> </w:t>
      </w:r>
      <w:proofErr w:type="spellStart"/>
      <w:r w:rsidR="00711D1B" w:rsidRPr="00246EA0">
        <w:rPr>
          <w:bCs/>
          <w:color w:val="auto"/>
          <w:lang w:val="en-US"/>
        </w:rPr>
        <w:t>zorunludur</w:t>
      </w:r>
      <w:proofErr w:type="spellEnd"/>
      <w:r w:rsidR="00711D1B" w:rsidRPr="00246EA0">
        <w:rPr>
          <w:bCs/>
          <w:color w:val="auto"/>
          <w:lang w:val="en-US"/>
        </w:rPr>
        <w:t>.</w:t>
      </w:r>
    </w:p>
    <w:p w:rsidR="00CA3706" w:rsidRDefault="00711D1B" w:rsidP="00711D1B">
      <w:pPr>
        <w:pStyle w:val="Default"/>
        <w:jc w:val="both"/>
        <w:rPr>
          <w:b/>
          <w:bCs/>
          <w:color w:val="auto"/>
          <w:lang w:val="en-US"/>
        </w:rPr>
      </w:pPr>
      <w:r w:rsidRPr="00711D1B">
        <w:rPr>
          <w:bCs/>
          <w:color w:val="auto"/>
          <w:lang w:val="en-US"/>
        </w:rPr>
        <w:br/>
      </w:r>
      <w:r w:rsidRPr="00DA77E2">
        <w:rPr>
          <w:b/>
          <w:bCs/>
          <w:color w:val="auto"/>
          <w:lang w:val="en-US"/>
        </w:rPr>
        <w:t xml:space="preserve">-  </w:t>
      </w:r>
      <w:proofErr w:type="spellStart"/>
      <w:r w:rsidRPr="00DA77E2">
        <w:rPr>
          <w:b/>
          <w:bCs/>
          <w:color w:val="auto"/>
          <w:lang w:val="en-US"/>
        </w:rPr>
        <w:t>İhracat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bedellerinin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bankacılık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sistemiyle</w:t>
      </w:r>
      <w:proofErr w:type="spellEnd"/>
      <w:r w:rsidRPr="00DA77E2">
        <w:rPr>
          <w:b/>
          <w:bCs/>
          <w:color w:val="auto"/>
          <w:lang w:val="en-US"/>
        </w:rPr>
        <w:t xml:space="preserve"> doğrudan yurda transferinin mümkün </w:t>
      </w:r>
      <w:proofErr w:type="spellStart"/>
      <w:r w:rsidRPr="00DA77E2">
        <w:rPr>
          <w:b/>
          <w:bCs/>
          <w:color w:val="auto"/>
          <w:lang w:val="en-US"/>
        </w:rPr>
        <w:t>olmadığı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Afganistan</w:t>
      </w:r>
      <w:proofErr w:type="spellEnd"/>
      <w:r w:rsidRPr="00DA77E2">
        <w:rPr>
          <w:b/>
          <w:bCs/>
          <w:color w:val="auto"/>
          <w:lang w:val="en-US"/>
        </w:rPr>
        <w:t xml:space="preserve">, </w:t>
      </w:r>
      <w:proofErr w:type="spellStart"/>
      <w:r w:rsidRPr="00DA77E2">
        <w:rPr>
          <w:b/>
          <w:bCs/>
          <w:color w:val="auto"/>
          <w:lang w:val="en-US"/>
        </w:rPr>
        <w:t>Irak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ve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Libya’ya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yapılan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ihracat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işlemlerinde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ihracat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bedelinin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bankalarca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tahsiline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ilişkin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özel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durumlar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belirlenmiştir</w:t>
      </w:r>
      <w:proofErr w:type="spellEnd"/>
      <w:r w:rsidRPr="00DA77E2">
        <w:rPr>
          <w:b/>
          <w:bCs/>
          <w:color w:val="auto"/>
          <w:lang w:val="en-US"/>
        </w:rPr>
        <w:t>.</w:t>
      </w:r>
      <w:r w:rsidR="00CA3706" w:rsidRPr="00CA3706">
        <w:t xml:space="preserve"> </w:t>
      </w:r>
      <w:r w:rsidR="00DB04B0">
        <w:rPr>
          <w:b/>
          <w:bCs/>
          <w:color w:val="auto"/>
          <w:lang w:val="en-US"/>
        </w:rPr>
        <w:t xml:space="preserve">Buna </w:t>
      </w:r>
      <w:proofErr w:type="spellStart"/>
      <w:r w:rsidR="00DB04B0">
        <w:rPr>
          <w:b/>
          <w:bCs/>
          <w:color w:val="auto"/>
          <w:lang w:val="en-US"/>
        </w:rPr>
        <w:t>göre</w:t>
      </w:r>
      <w:proofErr w:type="spellEnd"/>
      <w:r w:rsidR="00DB04B0">
        <w:rPr>
          <w:b/>
          <w:bCs/>
          <w:color w:val="auto"/>
          <w:lang w:val="en-US"/>
        </w:rPr>
        <w:t xml:space="preserve">, </w:t>
      </w:r>
      <w:proofErr w:type="spellStart"/>
      <w:r w:rsidR="00DB04B0">
        <w:rPr>
          <w:b/>
          <w:bCs/>
          <w:color w:val="auto"/>
          <w:lang w:val="en-US"/>
        </w:rPr>
        <w:t>i</w:t>
      </w:r>
      <w:r w:rsidR="00CA3706" w:rsidRPr="00CA3706">
        <w:rPr>
          <w:b/>
          <w:bCs/>
          <w:color w:val="auto"/>
          <w:lang w:val="en-US"/>
        </w:rPr>
        <w:t>hracat</w:t>
      </w:r>
      <w:proofErr w:type="spellEnd"/>
      <w:r w:rsidR="00CA3706" w:rsidRPr="00CA3706">
        <w:rPr>
          <w:b/>
          <w:bCs/>
          <w:color w:val="auto"/>
          <w:lang w:val="en-US"/>
        </w:rPr>
        <w:t xml:space="preserve"> </w:t>
      </w:r>
      <w:proofErr w:type="spellStart"/>
      <w:r w:rsidR="00CA3706" w:rsidRPr="00CA3706">
        <w:rPr>
          <w:b/>
          <w:bCs/>
          <w:color w:val="auto"/>
          <w:lang w:val="en-US"/>
        </w:rPr>
        <w:t>bedelinin</w:t>
      </w:r>
      <w:proofErr w:type="spellEnd"/>
      <w:r w:rsidR="00CA3706" w:rsidRPr="00CA3706">
        <w:rPr>
          <w:b/>
          <w:bCs/>
          <w:color w:val="auto"/>
          <w:lang w:val="en-US"/>
        </w:rPr>
        <w:t xml:space="preserve"> </w:t>
      </w:r>
      <w:proofErr w:type="spellStart"/>
      <w:r w:rsidR="00CA3706" w:rsidRPr="00CA3706">
        <w:rPr>
          <w:b/>
          <w:bCs/>
          <w:color w:val="auto"/>
          <w:lang w:val="en-US"/>
        </w:rPr>
        <w:t>bankalarca</w:t>
      </w:r>
      <w:proofErr w:type="spellEnd"/>
      <w:r w:rsidR="00CA3706" w:rsidRPr="00CA3706">
        <w:rPr>
          <w:b/>
          <w:bCs/>
          <w:color w:val="auto"/>
          <w:lang w:val="en-US"/>
        </w:rPr>
        <w:t xml:space="preserve"> </w:t>
      </w:r>
      <w:proofErr w:type="spellStart"/>
      <w:r w:rsidR="00CA3706" w:rsidRPr="00CA3706">
        <w:rPr>
          <w:b/>
          <w:bCs/>
          <w:color w:val="auto"/>
          <w:lang w:val="en-US"/>
        </w:rPr>
        <w:t>tahsilinin</w:t>
      </w:r>
      <w:proofErr w:type="spellEnd"/>
      <w:r w:rsidR="00CA3706" w:rsidRPr="00CA3706">
        <w:rPr>
          <w:b/>
          <w:bCs/>
          <w:color w:val="auto"/>
          <w:lang w:val="en-US"/>
        </w:rPr>
        <w:t xml:space="preserve">; </w:t>
      </w:r>
    </w:p>
    <w:p w:rsidR="00CA3706" w:rsidRDefault="00CA3706" w:rsidP="00711D1B">
      <w:pPr>
        <w:pStyle w:val="Default"/>
        <w:jc w:val="both"/>
        <w:rPr>
          <w:b/>
          <w:bCs/>
          <w:color w:val="auto"/>
          <w:lang w:val="en-US"/>
        </w:rPr>
      </w:pPr>
      <w:r w:rsidRPr="00CA3706">
        <w:rPr>
          <w:b/>
          <w:bCs/>
          <w:color w:val="auto"/>
          <w:lang w:val="en-US"/>
        </w:rPr>
        <w:t xml:space="preserve">a) </w:t>
      </w:r>
      <w:proofErr w:type="spellStart"/>
      <w:r w:rsidRPr="00CA3706">
        <w:rPr>
          <w:b/>
          <w:bCs/>
          <w:color w:val="auto"/>
          <w:lang w:val="en-US"/>
        </w:rPr>
        <w:t>İthalatçının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Türkiye’deki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bankalarda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bulunan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hesaplarından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transferi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yoluyla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veya</w:t>
      </w:r>
      <w:proofErr w:type="spellEnd"/>
      <w:r w:rsidRPr="00CA3706">
        <w:rPr>
          <w:b/>
          <w:bCs/>
          <w:color w:val="auto"/>
          <w:lang w:val="en-US"/>
        </w:rPr>
        <w:t xml:space="preserve">  b) </w:t>
      </w:r>
      <w:proofErr w:type="spellStart"/>
      <w:r w:rsidRPr="00CA3706">
        <w:rPr>
          <w:b/>
          <w:bCs/>
          <w:color w:val="auto"/>
          <w:lang w:val="en-US"/>
        </w:rPr>
        <w:t>İhracat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bedelinin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ihracat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işlemiyle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ilişkisi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kurulmak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şartıyla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üçüncü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bir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ülkeden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bankalar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aracılığıyla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transferi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yoluyla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veya</w:t>
      </w:r>
      <w:proofErr w:type="spellEnd"/>
      <w:r>
        <w:rPr>
          <w:b/>
          <w:bCs/>
          <w:color w:val="auto"/>
          <w:lang w:val="en-US"/>
        </w:rPr>
        <w:t>,</w:t>
      </w:r>
    </w:p>
    <w:p w:rsidR="00711D1B" w:rsidRPr="00DA77E2" w:rsidRDefault="00CA3706" w:rsidP="00711D1B">
      <w:pPr>
        <w:pStyle w:val="Default"/>
        <w:jc w:val="both"/>
        <w:rPr>
          <w:b/>
          <w:bCs/>
          <w:color w:val="auto"/>
          <w:lang w:val="en-US"/>
        </w:rPr>
      </w:pPr>
      <w:r w:rsidRPr="00CA3706">
        <w:rPr>
          <w:b/>
          <w:bCs/>
          <w:color w:val="auto"/>
          <w:lang w:val="en-US"/>
        </w:rPr>
        <w:t xml:space="preserve">c) </w:t>
      </w:r>
      <w:proofErr w:type="spellStart"/>
      <w:r w:rsidRPr="00CA3706">
        <w:rPr>
          <w:b/>
          <w:bCs/>
          <w:color w:val="auto"/>
          <w:lang w:val="en-US"/>
        </w:rPr>
        <w:t>İhracatçının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yazılı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beyanının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yanı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sıra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işlemin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niteliğine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göre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satış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sözleşmesi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ya</w:t>
      </w:r>
      <w:proofErr w:type="spellEnd"/>
      <w:r w:rsidRPr="00CA3706">
        <w:rPr>
          <w:b/>
          <w:bCs/>
          <w:color w:val="auto"/>
          <w:lang w:val="en-US"/>
        </w:rPr>
        <w:t xml:space="preserve"> da </w:t>
      </w:r>
      <w:proofErr w:type="spellStart"/>
      <w:r w:rsidRPr="00CA3706">
        <w:rPr>
          <w:b/>
          <w:bCs/>
          <w:color w:val="auto"/>
          <w:lang w:val="en-US"/>
        </w:rPr>
        <w:t>kesin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satış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faturası</w:t>
      </w:r>
      <w:proofErr w:type="spellEnd"/>
      <w:r w:rsidRPr="00CA3706">
        <w:rPr>
          <w:b/>
          <w:bCs/>
          <w:color w:val="auto"/>
          <w:lang w:val="en-US"/>
        </w:rPr>
        <w:t xml:space="preserve"> (</w:t>
      </w:r>
      <w:proofErr w:type="spellStart"/>
      <w:r w:rsidRPr="00CA3706">
        <w:rPr>
          <w:b/>
          <w:bCs/>
          <w:color w:val="auto"/>
          <w:lang w:val="en-US"/>
        </w:rPr>
        <w:t>veya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proforma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fatura</w:t>
      </w:r>
      <w:proofErr w:type="spellEnd"/>
      <w:r w:rsidRPr="00CA3706">
        <w:rPr>
          <w:b/>
          <w:bCs/>
          <w:color w:val="auto"/>
          <w:lang w:val="en-US"/>
        </w:rPr>
        <w:t xml:space="preserve">) </w:t>
      </w:r>
      <w:proofErr w:type="spellStart"/>
      <w:r w:rsidRPr="00CA3706">
        <w:rPr>
          <w:b/>
          <w:bCs/>
          <w:color w:val="auto"/>
          <w:lang w:val="en-US"/>
        </w:rPr>
        <w:t>ile</w:t>
      </w:r>
      <w:proofErr w:type="spellEnd"/>
      <w:r w:rsidRPr="00CA3706">
        <w:rPr>
          <w:b/>
          <w:bCs/>
          <w:color w:val="auto"/>
          <w:lang w:val="en-US"/>
        </w:rPr>
        <w:t xml:space="preserve"> GB </w:t>
      </w:r>
      <w:proofErr w:type="spellStart"/>
      <w:r w:rsidRPr="00CA3706">
        <w:rPr>
          <w:b/>
          <w:bCs/>
          <w:color w:val="auto"/>
          <w:lang w:val="en-US"/>
        </w:rPr>
        <w:t>ibraz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edilmek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kaydıyla</w:t>
      </w:r>
      <w:proofErr w:type="spellEnd"/>
      <w:r w:rsidRPr="00CA3706">
        <w:rPr>
          <w:b/>
          <w:bCs/>
          <w:color w:val="auto"/>
          <w:lang w:val="en-US"/>
        </w:rPr>
        <w:t xml:space="preserve"> NBF </w:t>
      </w:r>
      <w:proofErr w:type="spellStart"/>
      <w:r w:rsidRPr="00CA3706">
        <w:rPr>
          <w:b/>
          <w:bCs/>
          <w:color w:val="auto"/>
          <w:lang w:val="en-US"/>
        </w:rPr>
        <w:t>aranmaksızın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efektif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olarak</w:t>
      </w:r>
      <w:proofErr w:type="spellEnd"/>
      <w:r w:rsidRPr="00CA3706">
        <w:rPr>
          <w:b/>
          <w:bCs/>
          <w:color w:val="auto"/>
          <w:lang w:val="en-US"/>
        </w:rPr>
        <w:t xml:space="preserve">  </w:t>
      </w:r>
      <w:proofErr w:type="spellStart"/>
      <w:r w:rsidRPr="00CA3706">
        <w:rPr>
          <w:b/>
          <w:bCs/>
          <w:color w:val="auto"/>
          <w:lang w:val="en-US"/>
        </w:rPr>
        <w:t>yapılması</w:t>
      </w:r>
      <w:proofErr w:type="spellEnd"/>
      <w:r w:rsidRPr="00CA3706">
        <w:rPr>
          <w:b/>
          <w:bCs/>
          <w:color w:val="auto"/>
          <w:lang w:val="en-US"/>
        </w:rPr>
        <w:t xml:space="preserve"> </w:t>
      </w:r>
      <w:proofErr w:type="spellStart"/>
      <w:r w:rsidRPr="00CA3706">
        <w:rPr>
          <w:b/>
          <w:bCs/>
          <w:color w:val="auto"/>
          <w:lang w:val="en-US"/>
        </w:rPr>
        <w:t>mümkündür</w:t>
      </w:r>
      <w:proofErr w:type="spellEnd"/>
      <w:r w:rsidRPr="00CA3706">
        <w:rPr>
          <w:b/>
          <w:bCs/>
          <w:color w:val="auto"/>
          <w:lang w:val="en-US"/>
        </w:rPr>
        <w:t>.</w:t>
      </w:r>
    </w:p>
    <w:p w:rsidR="00711D1B" w:rsidRPr="00DA77E2" w:rsidRDefault="00711D1B" w:rsidP="00711D1B">
      <w:pPr>
        <w:pStyle w:val="Default"/>
        <w:jc w:val="both"/>
        <w:rPr>
          <w:b/>
          <w:bCs/>
          <w:color w:val="auto"/>
          <w:lang w:val="en-US"/>
        </w:rPr>
      </w:pPr>
      <w:r w:rsidRPr="00DA77E2">
        <w:rPr>
          <w:b/>
          <w:bCs/>
          <w:color w:val="auto"/>
          <w:lang w:val="en-US"/>
        </w:rPr>
        <w:br/>
        <w:t xml:space="preserve">-  </w:t>
      </w:r>
      <w:proofErr w:type="spellStart"/>
      <w:r w:rsidRPr="00DA77E2">
        <w:rPr>
          <w:b/>
          <w:bCs/>
          <w:color w:val="auto"/>
          <w:lang w:val="en-US"/>
        </w:rPr>
        <w:t>İhracat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bedellerinin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bankacılık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sistemiyle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doğrudan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ülkemize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transferinin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mümkün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olmadığı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diğer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ülkeler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Bakanlıkça</w:t>
      </w:r>
      <w:proofErr w:type="spellEnd"/>
      <w:r w:rsidRPr="00DA77E2">
        <w:rPr>
          <w:b/>
          <w:bCs/>
          <w:color w:val="auto"/>
          <w:lang w:val="en-US"/>
        </w:rPr>
        <w:t xml:space="preserve"> </w:t>
      </w:r>
      <w:proofErr w:type="spellStart"/>
      <w:r w:rsidRPr="00DA77E2">
        <w:rPr>
          <w:b/>
          <w:bCs/>
          <w:color w:val="auto"/>
          <w:lang w:val="en-US"/>
        </w:rPr>
        <w:t>belirlenecektir</w:t>
      </w:r>
      <w:proofErr w:type="spellEnd"/>
      <w:r w:rsidRPr="00DA77E2">
        <w:rPr>
          <w:b/>
          <w:bCs/>
          <w:color w:val="auto"/>
          <w:lang w:val="en-US"/>
        </w:rPr>
        <w:t>.</w:t>
      </w:r>
      <w:r w:rsidR="00CA3706">
        <w:rPr>
          <w:b/>
          <w:bCs/>
          <w:color w:val="auto"/>
          <w:lang w:val="en-US"/>
        </w:rPr>
        <w:t xml:space="preserve"> (</w:t>
      </w:r>
      <w:proofErr w:type="spellStart"/>
      <w:r w:rsidR="00CA3706">
        <w:rPr>
          <w:b/>
          <w:bCs/>
          <w:color w:val="auto"/>
          <w:lang w:val="en-US"/>
        </w:rPr>
        <w:t>Hazine</w:t>
      </w:r>
      <w:proofErr w:type="spellEnd"/>
      <w:r w:rsidR="00CA3706">
        <w:rPr>
          <w:b/>
          <w:bCs/>
          <w:color w:val="auto"/>
          <w:lang w:val="en-US"/>
        </w:rPr>
        <w:t xml:space="preserve"> </w:t>
      </w:r>
      <w:proofErr w:type="spellStart"/>
      <w:r w:rsidR="00CA3706">
        <w:rPr>
          <w:b/>
          <w:bCs/>
          <w:color w:val="auto"/>
          <w:lang w:val="en-US"/>
        </w:rPr>
        <w:t>ve</w:t>
      </w:r>
      <w:proofErr w:type="spellEnd"/>
      <w:r w:rsidR="00CA3706">
        <w:rPr>
          <w:b/>
          <w:bCs/>
          <w:color w:val="auto"/>
          <w:lang w:val="en-US"/>
        </w:rPr>
        <w:t xml:space="preserve"> </w:t>
      </w:r>
      <w:proofErr w:type="spellStart"/>
      <w:r w:rsidR="00CA3706">
        <w:rPr>
          <w:b/>
          <w:bCs/>
          <w:color w:val="auto"/>
          <w:lang w:val="en-US"/>
        </w:rPr>
        <w:t>Maliye</w:t>
      </w:r>
      <w:proofErr w:type="spellEnd"/>
      <w:r w:rsidR="00CA3706">
        <w:rPr>
          <w:b/>
          <w:bCs/>
          <w:color w:val="auto"/>
          <w:lang w:val="en-US"/>
        </w:rPr>
        <w:t xml:space="preserve"> </w:t>
      </w:r>
      <w:proofErr w:type="spellStart"/>
      <w:r w:rsidR="00CA3706">
        <w:rPr>
          <w:b/>
          <w:bCs/>
          <w:color w:val="auto"/>
          <w:lang w:val="en-US"/>
        </w:rPr>
        <w:t>Bakanlığı’nın</w:t>
      </w:r>
      <w:proofErr w:type="spellEnd"/>
      <w:r w:rsidR="00CA3706">
        <w:rPr>
          <w:b/>
          <w:bCs/>
          <w:color w:val="auto"/>
          <w:lang w:val="en-US"/>
        </w:rPr>
        <w:t xml:space="preserve"> </w:t>
      </w:r>
      <w:proofErr w:type="spellStart"/>
      <w:r w:rsidR="00CA3706">
        <w:rPr>
          <w:b/>
          <w:bCs/>
          <w:color w:val="auto"/>
          <w:lang w:val="en-US"/>
        </w:rPr>
        <w:t>belirlemesi</w:t>
      </w:r>
      <w:proofErr w:type="spellEnd"/>
      <w:r w:rsidR="00CA3706">
        <w:rPr>
          <w:b/>
          <w:bCs/>
          <w:color w:val="auto"/>
          <w:lang w:val="en-US"/>
        </w:rPr>
        <w:t xml:space="preserve"> </w:t>
      </w:r>
      <w:proofErr w:type="spellStart"/>
      <w:r w:rsidR="00CA3706">
        <w:rPr>
          <w:b/>
          <w:bCs/>
          <w:color w:val="auto"/>
          <w:lang w:val="en-US"/>
        </w:rPr>
        <w:t>halen</w:t>
      </w:r>
      <w:proofErr w:type="spellEnd"/>
      <w:r w:rsidR="00CA3706">
        <w:rPr>
          <w:b/>
          <w:bCs/>
          <w:color w:val="auto"/>
          <w:lang w:val="en-US"/>
        </w:rPr>
        <w:t xml:space="preserve"> </w:t>
      </w:r>
      <w:proofErr w:type="spellStart"/>
      <w:r w:rsidR="00CA3706">
        <w:rPr>
          <w:b/>
          <w:bCs/>
          <w:color w:val="auto"/>
          <w:lang w:val="en-US"/>
        </w:rPr>
        <w:t>beklenmektedir</w:t>
      </w:r>
      <w:proofErr w:type="spellEnd"/>
      <w:r w:rsidR="00CA3706">
        <w:rPr>
          <w:b/>
          <w:bCs/>
          <w:color w:val="auto"/>
          <w:lang w:val="en-US"/>
        </w:rPr>
        <w:t>.)</w:t>
      </w:r>
    </w:p>
    <w:p w:rsidR="00711D1B" w:rsidRPr="00711D1B" w:rsidRDefault="00711D1B" w:rsidP="00711D1B">
      <w:pPr>
        <w:pStyle w:val="Default"/>
        <w:jc w:val="both"/>
        <w:rPr>
          <w:bCs/>
          <w:color w:val="auto"/>
          <w:lang w:val="en-US"/>
        </w:rPr>
      </w:pPr>
    </w:p>
    <w:p w:rsidR="00711D1B" w:rsidRDefault="00A45337" w:rsidP="00711D1B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 xml:space="preserve">- </w:t>
      </w:r>
      <w:proofErr w:type="spellStart"/>
      <w:r w:rsidR="00711D1B" w:rsidRPr="00711D1B">
        <w:rPr>
          <w:bCs/>
          <w:color w:val="auto"/>
          <w:lang w:val="en-US"/>
        </w:rPr>
        <w:t>Mahsup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işlemleri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ile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ilgili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olarak</w:t>
      </w:r>
      <w:proofErr w:type="spellEnd"/>
      <w:r>
        <w:rPr>
          <w:bCs/>
          <w:color w:val="auto"/>
          <w:lang w:val="en-US"/>
        </w:rPr>
        <w:t xml:space="preserve"> da</w:t>
      </w:r>
      <w:r w:rsidR="00711D1B" w:rsidRPr="00711D1B">
        <w:rPr>
          <w:bCs/>
          <w:color w:val="auto"/>
          <w:lang w:val="en-US"/>
        </w:rPr>
        <w:t>;</w:t>
      </w:r>
    </w:p>
    <w:p w:rsidR="00711D1B" w:rsidRPr="00711D1B" w:rsidRDefault="00A45337" w:rsidP="00711D1B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 xml:space="preserve">a) </w:t>
      </w:r>
      <w:proofErr w:type="spellStart"/>
      <w:r w:rsidR="00711D1B" w:rsidRPr="00711D1B">
        <w:rPr>
          <w:bCs/>
          <w:color w:val="auto"/>
          <w:lang w:val="en-US"/>
        </w:rPr>
        <w:t>İhracat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yapılan</w:t>
      </w:r>
      <w:proofErr w:type="spellEnd"/>
      <w:r w:rsidR="00711D1B" w:rsidRPr="00711D1B">
        <w:rPr>
          <w:bCs/>
          <w:color w:val="auto"/>
          <w:lang w:val="en-US"/>
        </w:rPr>
        <w:t xml:space="preserve"> firma </w:t>
      </w:r>
      <w:proofErr w:type="spellStart"/>
      <w:r w:rsidR="00711D1B" w:rsidRPr="00711D1B">
        <w:rPr>
          <w:bCs/>
          <w:color w:val="auto"/>
          <w:lang w:val="en-US"/>
        </w:rPr>
        <w:t>ile</w:t>
      </w:r>
      <w:proofErr w:type="spellEnd"/>
      <w:r w:rsidR="00711D1B" w:rsidRPr="00711D1B">
        <w:rPr>
          <w:bCs/>
          <w:color w:val="auto"/>
          <w:lang w:val="en-US"/>
        </w:rPr>
        <w:t xml:space="preserve"> ithalat yapılan firmanın aynı firmalar olması durumunda mahsup işleminin yurtdışında yapılarak kalan bedelin yurda getirilebileceği,</w:t>
      </w:r>
    </w:p>
    <w:p w:rsidR="00711D1B" w:rsidRPr="00711D1B" w:rsidRDefault="00A45337" w:rsidP="00711D1B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>b)</w:t>
      </w:r>
      <w:r w:rsidR="00711D1B" w:rsidRPr="00711D1B">
        <w:rPr>
          <w:bCs/>
          <w:color w:val="auto"/>
          <w:lang w:val="en-US"/>
        </w:rPr>
        <w:t xml:space="preserve"> İhracat yapılan firma </w:t>
      </w:r>
      <w:proofErr w:type="spellStart"/>
      <w:r w:rsidR="00711D1B" w:rsidRPr="00711D1B">
        <w:rPr>
          <w:bCs/>
          <w:color w:val="auto"/>
          <w:lang w:val="en-US"/>
        </w:rPr>
        <w:t>ile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ithalat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yapılan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firmanın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farklı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kişiler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olması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durumunda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ihraç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bedelinin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yurda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getirilerek</w:t>
      </w:r>
      <w:proofErr w:type="spellEnd"/>
      <w:r w:rsidR="00711D1B" w:rsidRPr="00711D1B"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mahsup</w:t>
      </w:r>
      <w:proofErr w:type="spellEnd"/>
      <w:r>
        <w:rPr>
          <w:bCs/>
          <w:color w:val="auto"/>
          <w:lang w:val="en-US"/>
        </w:rPr>
        <w:t xml:space="preserve"> </w:t>
      </w:r>
      <w:proofErr w:type="spellStart"/>
      <w:r>
        <w:rPr>
          <w:bCs/>
          <w:color w:val="auto"/>
          <w:lang w:val="en-US"/>
        </w:rPr>
        <w:t>işleminin</w:t>
      </w:r>
      <w:proofErr w:type="spellEnd"/>
      <w:r>
        <w:rPr>
          <w:bCs/>
          <w:color w:val="auto"/>
          <w:lang w:val="en-US"/>
        </w:rPr>
        <w:t xml:space="preserve"> </w:t>
      </w:r>
      <w:proofErr w:type="spellStart"/>
      <w:r>
        <w:rPr>
          <w:bCs/>
          <w:color w:val="auto"/>
          <w:lang w:val="en-US"/>
        </w:rPr>
        <w:t>gerçekleştirileceği</w:t>
      </w:r>
      <w:proofErr w:type="spellEnd"/>
      <w:r>
        <w:rPr>
          <w:bCs/>
          <w:color w:val="auto"/>
          <w:lang w:val="en-US"/>
        </w:rPr>
        <w:t xml:space="preserve"> </w:t>
      </w:r>
      <w:proofErr w:type="spellStart"/>
      <w:r w:rsidR="00711D1B" w:rsidRPr="00711D1B">
        <w:rPr>
          <w:bCs/>
          <w:color w:val="auto"/>
          <w:lang w:val="en-US"/>
        </w:rPr>
        <w:t>anlaşılmaktadır</w:t>
      </w:r>
      <w:proofErr w:type="spellEnd"/>
      <w:r w:rsidR="00711D1B" w:rsidRPr="00711D1B">
        <w:rPr>
          <w:bCs/>
          <w:color w:val="auto"/>
          <w:lang w:val="en-US"/>
        </w:rPr>
        <w:t>.</w:t>
      </w:r>
    </w:p>
    <w:p w:rsidR="00711D1B" w:rsidRDefault="00711D1B" w:rsidP="00D04938">
      <w:pPr>
        <w:pStyle w:val="Default"/>
        <w:jc w:val="both"/>
        <w:rPr>
          <w:bCs/>
          <w:color w:val="auto"/>
          <w:lang w:val="en-US"/>
        </w:rPr>
      </w:pPr>
    </w:p>
    <w:p w:rsidR="0049773B" w:rsidRDefault="00711D1B" w:rsidP="00D04938">
      <w:pPr>
        <w:pStyle w:val="Default"/>
        <w:jc w:val="both"/>
        <w:rPr>
          <w:bCs/>
          <w:color w:val="auto"/>
          <w:lang w:val="en-US"/>
        </w:rPr>
      </w:pPr>
      <w:proofErr w:type="spellStart"/>
      <w:r>
        <w:rPr>
          <w:bCs/>
          <w:color w:val="auto"/>
          <w:lang w:val="en-US"/>
        </w:rPr>
        <w:t>İ</w:t>
      </w:r>
      <w:r w:rsidR="00D04938" w:rsidRPr="00711D1B">
        <w:rPr>
          <w:bCs/>
          <w:color w:val="auto"/>
          <w:lang w:val="en-US"/>
        </w:rPr>
        <w:t>lgili</w:t>
      </w:r>
      <w:proofErr w:type="spellEnd"/>
      <w:r w:rsidR="00D04938" w:rsidRPr="00711D1B">
        <w:rPr>
          <w:bCs/>
          <w:color w:val="auto"/>
          <w:lang w:val="en-US"/>
        </w:rPr>
        <w:t xml:space="preserve"> </w:t>
      </w:r>
      <w:proofErr w:type="spellStart"/>
      <w:r w:rsidR="00D04938" w:rsidRPr="00711D1B">
        <w:rPr>
          <w:bCs/>
          <w:color w:val="auto"/>
          <w:lang w:val="en-US"/>
        </w:rPr>
        <w:t>Genelge’nin</w:t>
      </w:r>
      <w:proofErr w:type="spellEnd"/>
      <w:r w:rsidR="00D04938" w:rsidRPr="00711D1B">
        <w:rPr>
          <w:bCs/>
          <w:color w:val="auto"/>
          <w:lang w:val="en-US"/>
        </w:rPr>
        <w:t xml:space="preserve"> tam </w:t>
      </w:r>
      <w:proofErr w:type="spellStart"/>
      <w:r w:rsidR="00D04938" w:rsidRPr="00711D1B">
        <w:rPr>
          <w:bCs/>
          <w:color w:val="auto"/>
          <w:lang w:val="en-US"/>
        </w:rPr>
        <w:t>metni</w:t>
      </w:r>
      <w:proofErr w:type="spellEnd"/>
      <w:r w:rsidR="00D04938" w:rsidRPr="00711D1B">
        <w:rPr>
          <w:bCs/>
          <w:color w:val="auto"/>
          <w:lang w:val="en-US"/>
        </w:rPr>
        <w:t xml:space="preserve"> </w:t>
      </w:r>
      <w:proofErr w:type="spellStart"/>
      <w:r w:rsidR="00224EE0" w:rsidRPr="00711D1B">
        <w:rPr>
          <w:bCs/>
          <w:color w:val="auto"/>
          <w:lang w:val="en-US"/>
        </w:rPr>
        <w:t>Bilgi</w:t>
      </w:r>
      <w:proofErr w:type="spellEnd"/>
      <w:r w:rsidR="00224EE0" w:rsidRPr="00711D1B">
        <w:rPr>
          <w:bCs/>
          <w:color w:val="auto"/>
          <w:lang w:val="en-US"/>
        </w:rPr>
        <w:t xml:space="preserve"> </w:t>
      </w:r>
      <w:proofErr w:type="spellStart"/>
      <w:r w:rsidR="00224EE0" w:rsidRPr="00711D1B">
        <w:rPr>
          <w:bCs/>
          <w:color w:val="auto"/>
          <w:lang w:val="en-US"/>
        </w:rPr>
        <w:t>Notumuz</w:t>
      </w:r>
      <w:proofErr w:type="spellEnd"/>
      <w:r w:rsidR="00224EE0" w:rsidRPr="00711D1B">
        <w:rPr>
          <w:bCs/>
          <w:color w:val="auto"/>
          <w:lang w:val="en-US"/>
        </w:rPr>
        <w:t xml:space="preserve"> </w:t>
      </w:r>
      <w:proofErr w:type="spellStart"/>
      <w:r w:rsidR="00224EE0" w:rsidRPr="00711D1B">
        <w:rPr>
          <w:bCs/>
          <w:color w:val="auto"/>
          <w:lang w:val="en-US"/>
        </w:rPr>
        <w:t>ekinde</w:t>
      </w:r>
      <w:proofErr w:type="spellEnd"/>
      <w:r w:rsidR="00224EE0" w:rsidRPr="00711D1B">
        <w:rPr>
          <w:bCs/>
          <w:color w:val="auto"/>
          <w:lang w:val="en-US"/>
        </w:rPr>
        <w:t xml:space="preserve"> </w:t>
      </w:r>
      <w:proofErr w:type="spellStart"/>
      <w:r w:rsidR="00D04938" w:rsidRPr="00711D1B">
        <w:rPr>
          <w:bCs/>
          <w:color w:val="auto"/>
          <w:lang w:val="en-US"/>
        </w:rPr>
        <w:t>yer</w:t>
      </w:r>
      <w:proofErr w:type="spellEnd"/>
      <w:r w:rsidR="00D04938" w:rsidRPr="00711D1B">
        <w:rPr>
          <w:bCs/>
          <w:color w:val="auto"/>
          <w:lang w:val="en-US"/>
        </w:rPr>
        <w:t xml:space="preserve"> </w:t>
      </w:r>
      <w:proofErr w:type="spellStart"/>
      <w:r w:rsidR="00D04938" w:rsidRPr="00711D1B">
        <w:rPr>
          <w:bCs/>
          <w:color w:val="auto"/>
          <w:lang w:val="en-US"/>
        </w:rPr>
        <w:t>almaktadır</w:t>
      </w:r>
      <w:proofErr w:type="spellEnd"/>
      <w:r w:rsidR="00D04938" w:rsidRPr="00711D1B">
        <w:rPr>
          <w:bCs/>
          <w:color w:val="auto"/>
          <w:lang w:val="en-US"/>
        </w:rPr>
        <w:t>.</w:t>
      </w:r>
      <w:r w:rsidR="0049773B">
        <w:rPr>
          <w:bCs/>
          <w:color w:val="auto"/>
          <w:lang w:val="en-US"/>
        </w:rPr>
        <w:t xml:space="preserve"> </w:t>
      </w:r>
      <w:proofErr w:type="spellStart"/>
      <w:r w:rsidR="0049773B">
        <w:rPr>
          <w:bCs/>
          <w:color w:val="auto"/>
          <w:lang w:val="en-US"/>
        </w:rPr>
        <w:t>Ayrıca</w:t>
      </w:r>
      <w:proofErr w:type="spellEnd"/>
      <w:r w:rsidR="0049773B">
        <w:rPr>
          <w:bCs/>
          <w:color w:val="auto"/>
          <w:lang w:val="en-US"/>
        </w:rPr>
        <w:t xml:space="preserve">,  </w:t>
      </w:r>
      <w:r w:rsidR="0049773B" w:rsidRPr="0049773B">
        <w:rPr>
          <w:bCs/>
          <w:color w:val="auto"/>
          <w:lang w:val="en-US"/>
        </w:rPr>
        <w:t xml:space="preserve">04.09.2018 </w:t>
      </w:r>
      <w:proofErr w:type="spellStart"/>
      <w:r w:rsidR="0049773B" w:rsidRPr="0049773B">
        <w:rPr>
          <w:bCs/>
          <w:color w:val="auto"/>
          <w:lang w:val="en-US"/>
        </w:rPr>
        <w:t>tarihli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ve</w:t>
      </w:r>
      <w:proofErr w:type="spellEnd"/>
      <w:r w:rsidR="0049773B" w:rsidRPr="0049773B">
        <w:rPr>
          <w:bCs/>
          <w:color w:val="auto"/>
          <w:lang w:val="en-US"/>
        </w:rPr>
        <w:t xml:space="preserve"> 30525 </w:t>
      </w:r>
      <w:proofErr w:type="spellStart"/>
      <w:r w:rsidR="0049773B" w:rsidRPr="0049773B">
        <w:rPr>
          <w:bCs/>
          <w:color w:val="auto"/>
          <w:lang w:val="en-US"/>
        </w:rPr>
        <w:t>sayılı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Resmi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Gazete’de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>
        <w:rPr>
          <w:bCs/>
          <w:color w:val="auto"/>
          <w:lang w:val="en-US"/>
        </w:rPr>
        <w:t>yayımlanarak</w:t>
      </w:r>
      <w:proofErr w:type="spellEnd"/>
      <w:r w:rsidR="0049773B">
        <w:rPr>
          <w:bCs/>
          <w:color w:val="auto"/>
          <w:lang w:val="en-US"/>
        </w:rPr>
        <w:t xml:space="preserve"> </w:t>
      </w:r>
      <w:proofErr w:type="spellStart"/>
      <w:r w:rsidR="0049773B">
        <w:rPr>
          <w:bCs/>
          <w:color w:val="auto"/>
          <w:lang w:val="en-US"/>
        </w:rPr>
        <w:t>yürürlüğe</w:t>
      </w:r>
      <w:proofErr w:type="spellEnd"/>
      <w:r w:rsidR="0049773B">
        <w:rPr>
          <w:bCs/>
          <w:color w:val="auto"/>
          <w:lang w:val="en-US"/>
        </w:rPr>
        <w:t xml:space="preserve"> </w:t>
      </w:r>
      <w:proofErr w:type="spellStart"/>
      <w:r w:rsidR="0049773B">
        <w:rPr>
          <w:bCs/>
          <w:color w:val="auto"/>
          <w:lang w:val="en-US"/>
        </w:rPr>
        <w:t>giren</w:t>
      </w:r>
      <w:proofErr w:type="spellEnd"/>
      <w:r w:rsid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Türk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Parası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Kıymetini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Koruma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Hakkında</w:t>
      </w:r>
      <w:proofErr w:type="spellEnd"/>
      <w:r w:rsidR="0049773B" w:rsidRPr="0049773B">
        <w:rPr>
          <w:bCs/>
          <w:color w:val="auto"/>
          <w:lang w:val="en-US"/>
        </w:rPr>
        <w:t xml:space="preserve"> 32 </w:t>
      </w:r>
      <w:proofErr w:type="spellStart"/>
      <w:r w:rsidR="0049773B" w:rsidRPr="0049773B">
        <w:rPr>
          <w:bCs/>
          <w:color w:val="auto"/>
          <w:lang w:val="en-US"/>
        </w:rPr>
        <w:t>Sayılı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Karara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İlişkin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Tebliğ</w:t>
      </w:r>
      <w:proofErr w:type="spellEnd"/>
      <w:r w:rsidR="0049773B" w:rsidRPr="0049773B">
        <w:rPr>
          <w:bCs/>
          <w:color w:val="auto"/>
          <w:lang w:val="en-US"/>
        </w:rPr>
        <w:t xml:space="preserve"> (</w:t>
      </w:r>
      <w:proofErr w:type="spellStart"/>
      <w:r w:rsidR="0049773B" w:rsidRPr="0049773B">
        <w:rPr>
          <w:bCs/>
          <w:color w:val="auto"/>
          <w:lang w:val="en-US"/>
        </w:rPr>
        <w:t>İhracat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Bedelleri</w:t>
      </w:r>
      <w:proofErr w:type="spellEnd"/>
      <w:r w:rsidR="0049773B" w:rsidRPr="0049773B">
        <w:rPr>
          <w:bCs/>
          <w:color w:val="auto"/>
          <w:lang w:val="en-US"/>
        </w:rPr>
        <w:t xml:space="preserve"> </w:t>
      </w:r>
      <w:proofErr w:type="spellStart"/>
      <w:r w:rsidR="0049773B" w:rsidRPr="0049773B">
        <w:rPr>
          <w:bCs/>
          <w:color w:val="auto"/>
          <w:lang w:val="en-US"/>
        </w:rPr>
        <w:t>Hakkında</w:t>
      </w:r>
      <w:proofErr w:type="spellEnd"/>
      <w:r w:rsidR="0049773B" w:rsidRPr="0049773B">
        <w:rPr>
          <w:bCs/>
          <w:color w:val="auto"/>
          <w:lang w:val="en-US"/>
        </w:rPr>
        <w:t>) (</w:t>
      </w:r>
      <w:proofErr w:type="spellStart"/>
      <w:r w:rsidR="0049773B" w:rsidRPr="0049773B">
        <w:rPr>
          <w:bCs/>
          <w:color w:val="auto"/>
          <w:lang w:val="en-US"/>
        </w:rPr>
        <w:t>Tebliğ</w:t>
      </w:r>
      <w:proofErr w:type="spellEnd"/>
      <w:r w:rsidR="0049773B" w:rsidRPr="0049773B">
        <w:rPr>
          <w:bCs/>
          <w:color w:val="auto"/>
          <w:lang w:val="en-US"/>
        </w:rPr>
        <w:t xml:space="preserve"> No: 2018-32/48)</w:t>
      </w:r>
      <w:r w:rsidR="0049773B">
        <w:rPr>
          <w:bCs/>
          <w:color w:val="auto"/>
          <w:lang w:val="en-US"/>
        </w:rPr>
        <w:t xml:space="preserve"> </w:t>
      </w:r>
      <w:proofErr w:type="spellStart"/>
      <w:r w:rsidR="0049773B">
        <w:rPr>
          <w:bCs/>
          <w:color w:val="auto"/>
          <w:lang w:val="en-US"/>
        </w:rPr>
        <w:t>metni</w:t>
      </w:r>
      <w:proofErr w:type="spellEnd"/>
      <w:r w:rsidR="0049773B">
        <w:rPr>
          <w:bCs/>
          <w:color w:val="auto"/>
          <w:lang w:val="en-US"/>
        </w:rPr>
        <w:t xml:space="preserve"> de </w:t>
      </w:r>
      <w:proofErr w:type="spellStart"/>
      <w:r w:rsidR="0049773B">
        <w:rPr>
          <w:bCs/>
          <w:color w:val="auto"/>
          <w:lang w:val="en-US"/>
        </w:rPr>
        <w:t>ekte</w:t>
      </w:r>
      <w:proofErr w:type="spellEnd"/>
      <w:r w:rsidR="0049773B">
        <w:rPr>
          <w:bCs/>
          <w:color w:val="auto"/>
          <w:lang w:val="en-US"/>
        </w:rPr>
        <w:t xml:space="preserve"> </w:t>
      </w:r>
      <w:proofErr w:type="spellStart"/>
      <w:r w:rsidR="0049773B">
        <w:rPr>
          <w:bCs/>
          <w:color w:val="auto"/>
          <w:lang w:val="en-US"/>
        </w:rPr>
        <w:t>yer</w:t>
      </w:r>
      <w:proofErr w:type="spellEnd"/>
      <w:r w:rsidR="0049773B">
        <w:rPr>
          <w:bCs/>
          <w:color w:val="auto"/>
          <w:lang w:val="en-US"/>
        </w:rPr>
        <w:t xml:space="preserve"> </w:t>
      </w:r>
      <w:proofErr w:type="spellStart"/>
      <w:r w:rsidR="0049773B">
        <w:rPr>
          <w:bCs/>
          <w:color w:val="auto"/>
          <w:lang w:val="en-US"/>
        </w:rPr>
        <w:t>almaktadır</w:t>
      </w:r>
      <w:proofErr w:type="spellEnd"/>
      <w:r w:rsidR="0049773B">
        <w:rPr>
          <w:bCs/>
          <w:color w:val="auto"/>
          <w:lang w:val="en-US"/>
        </w:rPr>
        <w:t xml:space="preserve">. </w:t>
      </w:r>
    </w:p>
    <w:p w:rsidR="00D04938" w:rsidRPr="00711D1B" w:rsidRDefault="0049773B" w:rsidP="00D04938">
      <w:pPr>
        <w:pStyle w:val="Default"/>
        <w:jc w:val="both"/>
        <w:rPr>
          <w:bCs/>
          <w:color w:val="auto"/>
          <w:lang w:val="en-US"/>
        </w:rPr>
      </w:pPr>
      <w:r w:rsidRPr="0049773B">
        <w:rPr>
          <w:bCs/>
          <w:color w:val="auto"/>
          <w:lang w:val="en-US"/>
        </w:rPr>
        <w:t xml:space="preserve"> </w:t>
      </w:r>
    </w:p>
    <w:p w:rsidR="007C0726" w:rsidRPr="00711D1B" w:rsidRDefault="00D04938" w:rsidP="00711D1B">
      <w:pPr>
        <w:pStyle w:val="Default"/>
        <w:jc w:val="both"/>
        <w:rPr>
          <w:bCs/>
          <w:color w:val="auto"/>
          <w:lang w:val="en-US"/>
        </w:rPr>
      </w:pPr>
      <w:proofErr w:type="spellStart"/>
      <w:r w:rsidRPr="00711D1B">
        <w:rPr>
          <w:bCs/>
          <w:color w:val="auto"/>
          <w:lang w:val="en-US"/>
        </w:rPr>
        <w:t>Bilgilerin</w:t>
      </w:r>
      <w:r w:rsidR="00224EE0" w:rsidRPr="00711D1B">
        <w:rPr>
          <w:bCs/>
          <w:color w:val="auto"/>
          <w:lang w:val="en-US"/>
        </w:rPr>
        <w:t>e</w:t>
      </w:r>
      <w:proofErr w:type="spellEnd"/>
      <w:r w:rsidR="00224EE0" w:rsidRPr="00711D1B">
        <w:rPr>
          <w:bCs/>
          <w:color w:val="auto"/>
          <w:lang w:val="en-US"/>
        </w:rPr>
        <w:t xml:space="preserve"> </w:t>
      </w:r>
      <w:proofErr w:type="spellStart"/>
      <w:r w:rsidR="00224EE0" w:rsidRPr="00711D1B">
        <w:rPr>
          <w:bCs/>
          <w:color w:val="auto"/>
          <w:lang w:val="en-US"/>
        </w:rPr>
        <w:t>arz</w:t>
      </w:r>
      <w:proofErr w:type="spellEnd"/>
      <w:r w:rsidR="00224EE0" w:rsidRPr="00711D1B">
        <w:rPr>
          <w:bCs/>
          <w:color w:val="auto"/>
          <w:lang w:val="en-US"/>
        </w:rPr>
        <w:t xml:space="preserve"> </w:t>
      </w:r>
      <w:proofErr w:type="spellStart"/>
      <w:r w:rsidR="00224EE0" w:rsidRPr="00711D1B">
        <w:rPr>
          <w:bCs/>
          <w:color w:val="auto"/>
          <w:lang w:val="en-US"/>
        </w:rPr>
        <w:t>olunur</w:t>
      </w:r>
      <w:proofErr w:type="spellEnd"/>
      <w:r w:rsidR="00224EE0" w:rsidRPr="00711D1B">
        <w:rPr>
          <w:bCs/>
          <w:color w:val="auto"/>
          <w:lang w:val="en-US"/>
        </w:rPr>
        <w:t>.</w:t>
      </w:r>
    </w:p>
    <w:p w:rsidR="00256638" w:rsidRDefault="00256638" w:rsidP="00711D1B">
      <w:pPr>
        <w:pStyle w:val="Default"/>
        <w:jc w:val="both"/>
        <w:rPr>
          <w:bCs/>
          <w:color w:val="auto"/>
          <w:lang w:val="en-US"/>
        </w:rPr>
      </w:pPr>
    </w:p>
    <w:p w:rsidR="0049773B" w:rsidRDefault="0049773B" w:rsidP="00711D1B">
      <w:pPr>
        <w:pStyle w:val="Default"/>
        <w:jc w:val="both"/>
        <w:rPr>
          <w:bCs/>
          <w:color w:val="auto"/>
          <w:lang w:val="en-US"/>
        </w:rPr>
      </w:pPr>
    </w:p>
    <w:p w:rsidR="0049773B" w:rsidRDefault="0049773B" w:rsidP="00711D1B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>Şaban Kaan ÖZDEMİR</w:t>
      </w:r>
    </w:p>
    <w:p w:rsidR="0049773B" w:rsidRPr="00711D1B" w:rsidRDefault="0049773B" w:rsidP="00711D1B">
      <w:pPr>
        <w:pStyle w:val="Default"/>
        <w:jc w:val="both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>B</w:t>
      </w:r>
      <w:r w:rsidR="00D96B1B">
        <w:rPr>
          <w:bCs/>
          <w:color w:val="auto"/>
          <w:lang w:val="en-US"/>
        </w:rPr>
        <w:t xml:space="preserve">AİB </w:t>
      </w:r>
      <w:proofErr w:type="spellStart"/>
      <w:r>
        <w:rPr>
          <w:bCs/>
          <w:color w:val="auto"/>
          <w:lang w:val="en-US"/>
        </w:rPr>
        <w:t>Yönetim</w:t>
      </w:r>
      <w:proofErr w:type="spellEnd"/>
      <w:r>
        <w:rPr>
          <w:bCs/>
          <w:color w:val="auto"/>
          <w:lang w:val="en-US"/>
        </w:rPr>
        <w:t xml:space="preserve"> </w:t>
      </w:r>
      <w:proofErr w:type="spellStart"/>
      <w:r>
        <w:rPr>
          <w:bCs/>
          <w:color w:val="auto"/>
          <w:lang w:val="en-US"/>
        </w:rPr>
        <w:t>Kurulu</w:t>
      </w:r>
      <w:proofErr w:type="spellEnd"/>
      <w:r>
        <w:rPr>
          <w:bCs/>
          <w:color w:val="auto"/>
          <w:lang w:val="en-US"/>
        </w:rPr>
        <w:t xml:space="preserve"> </w:t>
      </w:r>
      <w:proofErr w:type="spellStart"/>
      <w:r>
        <w:rPr>
          <w:bCs/>
          <w:color w:val="auto"/>
          <w:lang w:val="en-US"/>
        </w:rPr>
        <w:t>Danışmanı</w:t>
      </w:r>
      <w:proofErr w:type="spellEnd"/>
    </w:p>
    <w:p w:rsidR="00256638" w:rsidRPr="00711D1B" w:rsidRDefault="00256638" w:rsidP="00711D1B">
      <w:pPr>
        <w:pStyle w:val="Default"/>
        <w:jc w:val="both"/>
        <w:rPr>
          <w:bCs/>
          <w:color w:val="auto"/>
          <w:lang w:val="en-US"/>
        </w:rPr>
      </w:pPr>
      <w:r w:rsidRPr="00711D1B">
        <w:rPr>
          <w:bCs/>
          <w:color w:val="auto"/>
          <w:lang w:val="en-US"/>
        </w:rPr>
        <w:br/>
      </w:r>
    </w:p>
    <w:p w:rsidR="00256638" w:rsidRPr="00711D1B" w:rsidRDefault="00256638" w:rsidP="00711D1B">
      <w:pPr>
        <w:pStyle w:val="Default"/>
        <w:jc w:val="both"/>
        <w:rPr>
          <w:bCs/>
          <w:color w:val="auto"/>
          <w:lang w:val="en-US"/>
        </w:rPr>
      </w:pPr>
    </w:p>
    <w:sectPr w:rsidR="00256638" w:rsidRPr="0071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38"/>
    <w:rsid w:val="00070FE7"/>
    <w:rsid w:val="00224EE0"/>
    <w:rsid w:val="00246EA0"/>
    <w:rsid w:val="00256638"/>
    <w:rsid w:val="00342A68"/>
    <w:rsid w:val="003C5425"/>
    <w:rsid w:val="004107D0"/>
    <w:rsid w:val="0049773B"/>
    <w:rsid w:val="00711D1B"/>
    <w:rsid w:val="007C0726"/>
    <w:rsid w:val="008407A1"/>
    <w:rsid w:val="009C4F73"/>
    <w:rsid w:val="00A4443F"/>
    <w:rsid w:val="00A45337"/>
    <w:rsid w:val="00A8113B"/>
    <w:rsid w:val="00CA3706"/>
    <w:rsid w:val="00D04938"/>
    <w:rsid w:val="00D96B1B"/>
    <w:rsid w:val="00DA77E2"/>
    <w:rsid w:val="00D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38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04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6638"/>
    <w:pPr>
      <w:spacing w:after="150" w:line="360" w:lineRule="atLeast"/>
    </w:pPr>
    <w:rPr>
      <w:rFonts w:ascii="Times New Roman" w:eastAsia="Times New Roman" w:hAnsi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38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04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6638"/>
    <w:pPr>
      <w:spacing w:after="150" w:line="360" w:lineRule="atLeast"/>
    </w:pPr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Özdemir</dc:creator>
  <cp:lastModifiedBy>Gizem MERİÇ</cp:lastModifiedBy>
  <cp:revision>2</cp:revision>
  <dcterms:created xsi:type="dcterms:W3CDTF">2018-11-15T07:00:00Z</dcterms:created>
  <dcterms:modified xsi:type="dcterms:W3CDTF">2018-11-15T07:00:00Z</dcterms:modified>
</cp:coreProperties>
</file>